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2E8" w:rsidRPr="001D4F4E" w:rsidRDefault="00CE22E8" w:rsidP="00565145">
      <w:pPr>
        <w:tabs>
          <w:tab w:val="left" w:pos="0"/>
        </w:tabs>
        <w:spacing w:before="120" w:after="120" w:line="240" w:lineRule="auto"/>
        <w:jc w:val="center"/>
        <w:rPr>
          <w:b/>
          <w:sz w:val="20"/>
          <w:szCs w:val="20"/>
        </w:rPr>
      </w:pPr>
      <w:bookmarkStart w:id="0" w:name="_Toc232234025"/>
      <w:bookmarkStart w:id="1" w:name="_Toc188240391"/>
      <w:r w:rsidRPr="001D4F4E">
        <w:rPr>
          <w:b/>
          <w:sz w:val="20"/>
          <w:szCs w:val="20"/>
        </w:rPr>
        <w:t>İŞ TANIMI (TEKNİK ŞARTNAME) STANDART FORMU</w:t>
      </w:r>
      <w:bookmarkEnd w:id="0"/>
      <w:bookmarkEnd w:id="1"/>
    </w:p>
    <w:p w:rsidR="009F0A9F" w:rsidRPr="006B75AE" w:rsidRDefault="00CE22E8" w:rsidP="00565145">
      <w:pPr>
        <w:spacing w:before="120" w:after="120" w:line="240" w:lineRule="auto"/>
        <w:rPr>
          <w:sz w:val="20"/>
          <w:szCs w:val="20"/>
        </w:rPr>
      </w:pPr>
      <w:bookmarkStart w:id="2" w:name="_Toc187830912"/>
      <w:bookmarkStart w:id="3" w:name="_Toc188240392"/>
      <w:r w:rsidRPr="00DB4CC3">
        <w:rPr>
          <w:b/>
          <w:sz w:val="20"/>
          <w:szCs w:val="20"/>
        </w:rPr>
        <w:t>Proje Adı:</w:t>
      </w:r>
      <w:bookmarkEnd w:id="2"/>
      <w:bookmarkEnd w:id="3"/>
      <w:r w:rsidR="00C7678C">
        <w:rPr>
          <w:b/>
          <w:sz w:val="20"/>
          <w:szCs w:val="20"/>
        </w:rPr>
        <w:t xml:space="preserve"> </w:t>
      </w:r>
      <w:bookmarkStart w:id="4" w:name="_GoBack"/>
      <w:r w:rsidR="009F0A9F" w:rsidRPr="009F0A9F">
        <w:rPr>
          <w:sz w:val="20"/>
          <w:szCs w:val="20"/>
        </w:rPr>
        <w:t>GASTRONOMİ ŞEHRİ TOKAT’IN UNESCO YARATICI ŞEHİRLER AĞI SERÜVENİ BAŞLIYOR</w:t>
      </w:r>
      <w:bookmarkEnd w:id="4"/>
      <w:r w:rsidR="009F0A9F">
        <w:rPr>
          <w:sz w:val="20"/>
          <w:szCs w:val="20"/>
        </w:rPr>
        <w:t xml:space="preserve"> </w:t>
      </w:r>
      <w:r w:rsidR="009F0A9F">
        <w:rPr>
          <w:sz w:val="20"/>
          <w:szCs w:val="20"/>
        </w:rPr>
        <w:t>PROJESİ DANIŞMANLIK HİZMETİ</w:t>
      </w:r>
    </w:p>
    <w:p w:rsidR="00CE22E8" w:rsidRPr="007C40DC" w:rsidRDefault="00CE22E8" w:rsidP="00565145">
      <w:pPr>
        <w:spacing w:before="120" w:after="120" w:line="240" w:lineRule="auto"/>
        <w:rPr>
          <w:b/>
          <w:position w:val="-2"/>
          <w:sz w:val="20"/>
          <w:szCs w:val="20"/>
        </w:rPr>
      </w:pPr>
      <w:r w:rsidRPr="007C40DC">
        <w:rPr>
          <w:b/>
          <w:position w:val="-2"/>
          <w:sz w:val="20"/>
          <w:szCs w:val="20"/>
        </w:rPr>
        <w:t>1.</w:t>
      </w:r>
      <w:r w:rsidRPr="007C40DC">
        <w:rPr>
          <w:b/>
          <w:position w:val="-2"/>
          <w:sz w:val="20"/>
          <w:szCs w:val="20"/>
        </w:rPr>
        <w:tab/>
        <w:t xml:space="preserve">ARKA PLAN </w:t>
      </w:r>
    </w:p>
    <w:p w:rsidR="00CE22E8" w:rsidRDefault="00CE22E8" w:rsidP="00565145">
      <w:pPr>
        <w:spacing w:before="120" w:after="120" w:line="240" w:lineRule="auto"/>
        <w:rPr>
          <w:position w:val="-2"/>
          <w:sz w:val="20"/>
          <w:szCs w:val="20"/>
        </w:rPr>
      </w:pPr>
      <w:r w:rsidRPr="007C40DC">
        <w:rPr>
          <w:position w:val="-2"/>
          <w:sz w:val="20"/>
          <w:szCs w:val="20"/>
        </w:rPr>
        <w:t>1.1.</w:t>
      </w:r>
      <w:r w:rsidRPr="007C40DC">
        <w:rPr>
          <w:position w:val="-2"/>
          <w:sz w:val="20"/>
          <w:szCs w:val="20"/>
        </w:rPr>
        <w:tab/>
        <w:t>Projeniz hakkında genel bilgi</w:t>
      </w:r>
    </w:p>
    <w:p w:rsidR="0098327E" w:rsidRPr="0098327E" w:rsidRDefault="0098327E" w:rsidP="0098327E">
      <w:pPr>
        <w:widowControl/>
        <w:autoSpaceDE w:val="0"/>
        <w:autoSpaceDN w:val="0"/>
        <w:spacing w:line="240" w:lineRule="auto"/>
        <w:rPr>
          <w:rFonts w:eastAsia="Calibri"/>
          <w:noProof w:val="0"/>
          <w:sz w:val="20"/>
          <w:szCs w:val="20"/>
          <w:lang w:eastAsia="tr-TR"/>
        </w:rPr>
      </w:pPr>
      <w:r w:rsidRPr="0098327E">
        <w:rPr>
          <w:rFonts w:eastAsia="Calibri"/>
          <w:noProof w:val="0"/>
          <w:sz w:val="20"/>
          <w:szCs w:val="20"/>
          <w:lang w:eastAsia="tr-TR"/>
        </w:rPr>
        <w:t>UNESCO Yaratıcı Şehirler Ağı Pro</w:t>
      </w:r>
      <w:r w:rsidR="009B0E72">
        <w:rPr>
          <w:rFonts w:eastAsia="Calibri"/>
          <w:noProof w:val="0"/>
          <w:sz w:val="20"/>
          <w:szCs w:val="20"/>
          <w:lang w:eastAsia="tr-TR"/>
        </w:rPr>
        <w:t xml:space="preserve">gramı (Creative </w:t>
      </w:r>
      <w:proofErr w:type="spellStart"/>
      <w:r w:rsidR="009B0E72">
        <w:rPr>
          <w:rFonts w:eastAsia="Calibri"/>
          <w:noProof w:val="0"/>
          <w:sz w:val="20"/>
          <w:szCs w:val="20"/>
          <w:lang w:eastAsia="tr-TR"/>
        </w:rPr>
        <w:t>Cities</w:t>
      </w:r>
      <w:proofErr w:type="spellEnd"/>
      <w:r w:rsidR="009B0E72">
        <w:rPr>
          <w:rFonts w:eastAsia="Calibri"/>
          <w:noProof w:val="0"/>
          <w:sz w:val="20"/>
          <w:szCs w:val="20"/>
          <w:lang w:eastAsia="tr-TR"/>
        </w:rPr>
        <w:t xml:space="preserve"> Network)</w:t>
      </w:r>
      <w:r w:rsidRPr="0098327E">
        <w:rPr>
          <w:rFonts w:eastAsia="Calibri"/>
          <w:noProof w:val="0"/>
          <w:sz w:val="20"/>
          <w:szCs w:val="20"/>
          <w:lang w:eastAsia="tr-TR"/>
        </w:rPr>
        <w:t>, UNESCO tarafından 2004 yılında yaratılmış olup, çeşitli bölgelerden, farklı gelir seviyeleri, kapasite ve nüfusa sahip şehirleri yaratıcı endüstriler alanında çalışmak üzere bir araya getiren bir girişimdir.</w:t>
      </w:r>
    </w:p>
    <w:p w:rsidR="0098327E" w:rsidRPr="0098327E" w:rsidRDefault="0098327E" w:rsidP="0098327E">
      <w:pPr>
        <w:widowControl/>
        <w:autoSpaceDE w:val="0"/>
        <w:autoSpaceDN w:val="0"/>
        <w:spacing w:line="240" w:lineRule="auto"/>
        <w:rPr>
          <w:rFonts w:eastAsia="Calibri"/>
          <w:noProof w:val="0"/>
          <w:sz w:val="20"/>
          <w:szCs w:val="20"/>
          <w:lang w:eastAsia="tr-TR"/>
        </w:rPr>
      </w:pPr>
      <w:r w:rsidRPr="0098327E">
        <w:rPr>
          <w:rFonts w:eastAsia="Calibri"/>
          <w:noProof w:val="0"/>
          <w:sz w:val="20"/>
          <w:szCs w:val="20"/>
          <w:lang w:eastAsia="tr-TR"/>
        </w:rPr>
        <w:t>Şehirler tarihi ve kültürel geçmişleri ve çeşitli kültür aktörlerini bir arada bulunduran dinamik yapılarıyla yaratıcılığın yeni boyutlarını üretmeye ve keşfetmeye muktedirdirler. Program, yerel aktörler tarafından yürütülen kültürel endüstrilerin yaratıcı, ekonomik, sosyal potansiyelini geliştirmeyi amaçlamakta ve bu sebeple UNESCO’nun kültürel çeşitlilik ideallerini desteklemektedir.</w:t>
      </w:r>
    </w:p>
    <w:p w:rsidR="0098327E" w:rsidRPr="0098327E" w:rsidRDefault="0098327E" w:rsidP="0098327E">
      <w:pPr>
        <w:widowControl/>
        <w:autoSpaceDE w:val="0"/>
        <w:autoSpaceDN w:val="0"/>
        <w:spacing w:line="240" w:lineRule="auto"/>
        <w:rPr>
          <w:rFonts w:eastAsia="Calibri"/>
          <w:noProof w:val="0"/>
          <w:sz w:val="20"/>
          <w:szCs w:val="20"/>
          <w:lang w:eastAsia="tr-TR"/>
        </w:rPr>
      </w:pPr>
      <w:r w:rsidRPr="0098327E">
        <w:rPr>
          <w:rFonts w:eastAsia="Calibri"/>
          <w:noProof w:val="0"/>
          <w:sz w:val="20"/>
          <w:szCs w:val="20"/>
          <w:lang w:eastAsia="tr-TR"/>
        </w:rPr>
        <w:t>Yaratıcı Şehirler Ağı, şehirler tarafından kendi yetenek ve enerjilerini yönlendirecekleri yaratıcı endüstri sektörü tercihlerine göre seçilebilecek yedi tema etrafında şekillendirilmiştir. Bu temalar edebiyat, film, müzik, zanaat ve halk sanatları, tasarım, gastronomi ve medya sanatları olarak belirlenmiştir. Hâl</w:t>
      </w:r>
      <w:r>
        <w:rPr>
          <w:rFonts w:eastAsia="Calibri"/>
          <w:noProof w:val="0"/>
          <w:sz w:val="20"/>
          <w:szCs w:val="20"/>
          <w:lang w:eastAsia="tr-TR"/>
        </w:rPr>
        <w:t>ihazırda, Yaratıcı Şehirler Ağı</w:t>
      </w:r>
      <w:r w:rsidRPr="0098327E">
        <w:rPr>
          <w:rFonts w:eastAsia="Calibri"/>
          <w:noProof w:val="0"/>
          <w:sz w:val="20"/>
          <w:szCs w:val="20"/>
          <w:lang w:eastAsia="tr-TR"/>
        </w:rPr>
        <w:t>nın 246 üyesi bulunmaktadır.</w:t>
      </w:r>
    </w:p>
    <w:p w:rsidR="0098327E" w:rsidRDefault="00392D2F" w:rsidP="0056427B">
      <w:pPr>
        <w:widowControl/>
        <w:autoSpaceDE w:val="0"/>
        <w:autoSpaceDN w:val="0"/>
        <w:spacing w:line="240" w:lineRule="auto"/>
        <w:rPr>
          <w:rFonts w:eastAsia="Calibri"/>
          <w:noProof w:val="0"/>
          <w:sz w:val="20"/>
          <w:szCs w:val="20"/>
          <w:lang w:eastAsia="tr-TR"/>
        </w:rPr>
      </w:pPr>
      <w:r>
        <w:rPr>
          <w:rFonts w:eastAsia="Calibri"/>
          <w:noProof w:val="0"/>
          <w:sz w:val="20"/>
          <w:szCs w:val="20"/>
          <w:lang w:eastAsia="tr-TR"/>
        </w:rPr>
        <w:t>Yaratıcı Şehirler Ağı</w:t>
      </w:r>
      <w:r w:rsidR="0098327E" w:rsidRPr="0098327E">
        <w:rPr>
          <w:rFonts w:eastAsia="Calibri"/>
          <w:noProof w:val="0"/>
          <w:sz w:val="20"/>
          <w:szCs w:val="20"/>
          <w:lang w:eastAsia="tr-TR"/>
        </w:rPr>
        <w:t xml:space="preserve">nın bir parçası olmak iyi bir takım oyuncusu olmak anlamına gelmektedir. Bilgi, fikir, başarılı </w:t>
      </w:r>
      <w:proofErr w:type="gramStart"/>
      <w:r w:rsidR="0098327E" w:rsidRPr="0098327E">
        <w:rPr>
          <w:rFonts w:eastAsia="Calibri"/>
          <w:noProof w:val="0"/>
          <w:sz w:val="20"/>
          <w:szCs w:val="20"/>
          <w:lang w:eastAsia="tr-TR"/>
        </w:rPr>
        <w:t>destinasyon</w:t>
      </w:r>
      <w:proofErr w:type="gramEnd"/>
      <w:r w:rsidR="0098327E" w:rsidRPr="0098327E">
        <w:rPr>
          <w:rFonts w:eastAsia="Calibri"/>
          <w:noProof w:val="0"/>
          <w:sz w:val="20"/>
          <w:szCs w:val="20"/>
          <w:lang w:eastAsia="tr-TR"/>
        </w:rPr>
        <w:t xml:space="preserve"> ve proje yönetim politikaları ile deneyim hatta sorumluluk paylaşımı da bu ağın özellikleri kapsamındadı</w:t>
      </w:r>
      <w:r>
        <w:rPr>
          <w:rFonts w:eastAsia="Calibri"/>
          <w:noProof w:val="0"/>
          <w:sz w:val="20"/>
          <w:szCs w:val="20"/>
          <w:lang w:eastAsia="tr-TR"/>
        </w:rPr>
        <w:t>r</w:t>
      </w:r>
      <w:r w:rsidR="0098327E" w:rsidRPr="0098327E">
        <w:rPr>
          <w:rFonts w:eastAsia="Calibri"/>
          <w:noProof w:val="0"/>
          <w:sz w:val="20"/>
          <w:szCs w:val="20"/>
          <w:lang w:eastAsia="tr-TR"/>
        </w:rPr>
        <w:t>. Ekonominin ardındaki itici güç olarak şehirler, sahip oldukları kültürel değerlerini yalnızca fiziki unsurlarından değil, aynı zamanda sahip oldukları soyut unsurlarından da almakta</w:t>
      </w:r>
      <w:r>
        <w:rPr>
          <w:rFonts w:eastAsia="Calibri"/>
          <w:noProof w:val="0"/>
          <w:sz w:val="20"/>
          <w:szCs w:val="20"/>
          <w:lang w:eastAsia="tr-TR"/>
        </w:rPr>
        <w:t>dır</w:t>
      </w:r>
      <w:r w:rsidR="0098327E" w:rsidRPr="0098327E">
        <w:rPr>
          <w:rFonts w:eastAsia="Calibri"/>
          <w:noProof w:val="0"/>
          <w:sz w:val="20"/>
          <w:szCs w:val="20"/>
          <w:lang w:eastAsia="tr-TR"/>
        </w:rPr>
        <w:t xml:space="preserve">. Bu bilinçle, bir kültürel miras olarak gastronomi </w:t>
      </w:r>
      <w:r w:rsidR="009B0E72">
        <w:rPr>
          <w:rFonts w:eastAsia="Calibri"/>
          <w:noProof w:val="0"/>
          <w:sz w:val="20"/>
          <w:szCs w:val="20"/>
          <w:lang w:eastAsia="tr-TR"/>
        </w:rPr>
        <w:t>de UNESCO Yaratıcı Şehirler Ağı</w:t>
      </w:r>
      <w:r w:rsidR="0098327E" w:rsidRPr="0098327E">
        <w:rPr>
          <w:rFonts w:eastAsia="Calibri"/>
          <w:noProof w:val="0"/>
          <w:sz w:val="20"/>
          <w:szCs w:val="20"/>
          <w:lang w:eastAsia="tr-TR"/>
        </w:rPr>
        <w:t>nda kentsel gelişmenin belirleyicisi olan yaratıcı sektörlerden biri olarak yer almıştır.</w:t>
      </w:r>
    </w:p>
    <w:p w:rsidR="00FD4096" w:rsidRDefault="00392D2F" w:rsidP="0056427B">
      <w:pPr>
        <w:widowControl/>
        <w:autoSpaceDE w:val="0"/>
        <w:autoSpaceDN w:val="0"/>
        <w:spacing w:line="240" w:lineRule="auto"/>
        <w:rPr>
          <w:rFonts w:eastAsia="Calibri"/>
          <w:noProof w:val="0"/>
          <w:sz w:val="20"/>
          <w:szCs w:val="20"/>
          <w:lang w:eastAsia="tr-TR"/>
        </w:rPr>
      </w:pPr>
      <w:r w:rsidRPr="00392D2F">
        <w:rPr>
          <w:rFonts w:eastAsia="Calibri"/>
          <w:noProof w:val="0"/>
          <w:sz w:val="20"/>
          <w:szCs w:val="20"/>
          <w:lang w:eastAsia="tr-TR"/>
        </w:rPr>
        <w:t xml:space="preserve">Gastronomi, içerisinde yerel özellikleri barındıran, şehrin coğrafi, tarihi ve iklim özelliklerine göre şekillenen zengin ve farklı mutfak geleneğini ifade etmesi yönünden şehirler için yaratıcılık </w:t>
      </w:r>
      <w:r>
        <w:rPr>
          <w:rFonts w:eastAsia="Calibri"/>
          <w:noProof w:val="0"/>
          <w:sz w:val="20"/>
          <w:szCs w:val="20"/>
          <w:lang w:eastAsia="tr-TR"/>
        </w:rPr>
        <w:t>unsurudur</w:t>
      </w:r>
      <w:r w:rsidRPr="00392D2F">
        <w:rPr>
          <w:rFonts w:eastAsia="Calibri"/>
          <w:noProof w:val="0"/>
          <w:sz w:val="20"/>
          <w:szCs w:val="20"/>
          <w:lang w:eastAsia="tr-TR"/>
        </w:rPr>
        <w:t xml:space="preserve">. Türkiye’den 2015 yılında Gaziantep, 2017 yılında ise Hatay, Gastronomi Şehri unvanıyla Yaratıcı Şehirler Ağında yer almalarıyla birlikte bu kavram daha bilindik hale gelmiştir. </w:t>
      </w:r>
      <w:r w:rsidR="00FD4096" w:rsidRPr="00FD4096">
        <w:rPr>
          <w:rFonts w:eastAsia="Calibri"/>
          <w:noProof w:val="0"/>
          <w:sz w:val="20"/>
          <w:szCs w:val="20"/>
          <w:lang w:eastAsia="tr-TR"/>
        </w:rPr>
        <w:t>Gastronomi şehri olgusun</w:t>
      </w:r>
      <w:r w:rsidR="00B27B49">
        <w:rPr>
          <w:rFonts w:eastAsia="Calibri"/>
          <w:noProof w:val="0"/>
          <w:sz w:val="20"/>
          <w:szCs w:val="20"/>
          <w:lang w:eastAsia="tr-TR"/>
        </w:rPr>
        <w:t>un UNESCO Yaratıcı Şehirler Ağı</w:t>
      </w:r>
      <w:r w:rsidR="00FD4096" w:rsidRPr="00FD4096">
        <w:rPr>
          <w:rFonts w:eastAsia="Calibri"/>
          <w:noProof w:val="0"/>
          <w:sz w:val="20"/>
          <w:szCs w:val="20"/>
          <w:lang w:eastAsia="tr-TR"/>
        </w:rPr>
        <w:t>na katılmasıyla birlikte birçok ülke gastronomiyi sosyal, kültürel ve ekonomik etkileşim içerisinde yaratıcı bir endüstri olarak kabul etmeye başlamıştır. Ağın diğer sınıflandırmalardan farklı olarak gastronomi dalını bir tema olarak belirlemesi, yerel mutfakların kültürel birer miras olarak ulusal ve uluslararası düzeyde korunması gerektiğinin öneml</w:t>
      </w:r>
      <w:r w:rsidR="00FD4096">
        <w:rPr>
          <w:rFonts w:eastAsia="Calibri"/>
          <w:noProof w:val="0"/>
          <w:sz w:val="20"/>
          <w:szCs w:val="20"/>
          <w:lang w:eastAsia="tr-TR"/>
        </w:rPr>
        <w:t>i bir kanıtı olmuştur</w:t>
      </w:r>
      <w:r w:rsidR="00FD4096" w:rsidRPr="00FD4096">
        <w:rPr>
          <w:rFonts w:eastAsia="Calibri"/>
          <w:noProof w:val="0"/>
          <w:sz w:val="20"/>
          <w:szCs w:val="20"/>
          <w:lang w:eastAsia="tr-TR"/>
        </w:rPr>
        <w:t xml:space="preserve">. Gastronomi kültürü, insanların günlük beslenme alışkanlıklarından ve </w:t>
      </w:r>
      <w:proofErr w:type="gramStart"/>
      <w:r w:rsidR="00FD4096" w:rsidRPr="00FD4096">
        <w:rPr>
          <w:rFonts w:eastAsia="Calibri"/>
          <w:noProof w:val="0"/>
          <w:sz w:val="20"/>
          <w:szCs w:val="20"/>
          <w:lang w:eastAsia="tr-TR"/>
        </w:rPr>
        <w:t>ritüellerinden</w:t>
      </w:r>
      <w:proofErr w:type="gramEnd"/>
      <w:r w:rsidR="00FD4096" w:rsidRPr="00FD4096">
        <w:rPr>
          <w:rFonts w:eastAsia="Calibri"/>
          <w:noProof w:val="0"/>
          <w:sz w:val="20"/>
          <w:szCs w:val="20"/>
          <w:lang w:eastAsia="tr-TR"/>
        </w:rPr>
        <w:t xml:space="preserve"> türetilmiştir. Estetik, yaratıcı bir ürün olarak görülmektedir ayrıca yaratıcılık ve yenilikçiliğe bağlı olarak, üretim aşamasından tüketime kadar her aşamayı kapsar. Ve bu süreç yeni fikirlerin ortaya çıkmasında önemli bir rol</w:t>
      </w:r>
      <w:r w:rsidR="00FD4096">
        <w:rPr>
          <w:rFonts w:eastAsia="Calibri"/>
          <w:noProof w:val="0"/>
          <w:sz w:val="20"/>
          <w:szCs w:val="20"/>
          <w:lang w:eastAsia="tr-TR"/>
        </w:rPr>
        <w:t xml:space="preserve"> oynar</w:t>
      </w:r>
      <w:r w:rsidR="00FD4096" w:rsidRPr="00FD4096">
        <w:rPr>
          <w:rFonts w:eastAsia="Calibri"/>
          <w:noProof w:val="0"/>
          <w:sz w:val="20"/>
          <w:szCs w:val="20"/>
          <w:lang w:eastAsia="tr-TR"/>
        </w:rPr>
        <w:t>. Yaratıcı şehirler ekonomik değerini, kültürel öğeler üzerine temellendiren, doğrudan ekonomik fayda sağlamanın ötesinde, toplumsal refahı arttırmakta ve kentsel kimlik oluşumunu tesis ederek şehir imajını da güçlendirme</w:t>
      </w:r>
      <w:r w:rsidR="00FD4096">
        <w:rPr>
          <w:rFonts w:eastAsia="Calibri"/>
          <w:noProof w:val="0"/>
          <w:sz w:val="20"/>
          <w:szCs w:val="20"/>
          <w:lang w:eastAsia="tr-TR"/>
        </w:rPr>
        <w:t>ktedir</w:t>
      </w:r>
      <w:r w:rsidR="00FD4096" w:rsidRPr="00FD4096">
        <w:rPr>
          <w:rFonts w:eastAsia="Calibri"/>
          <w:noProof w:val="0"/>
          <w:sz w:val="20"/>
          <w:szCs w:val="20"/>
          <w:lang w:eastAsia="tr-TR"/>
        </w:rPr>
        <w:t>.</w:t>
      </w:r>
    </w:p>
    <w:p w:rsidR="00FD4096" w:rsidRDefault="00941008" w:rsidP="0056427B">
      <w:pPr>
        <w:widowControl/>
        <w:autoSpaceDE w:val="0"/>
        <w:autoSpaceDN w:val="0"/>
        <w:spacing w:line="240" w:lineRule="auto"/>
        <w:rPr>
          <w:rFonts w:eastAsia="Calibri"/>
          <w:noProof w:val="0"/>
          <w:sz w:val="20"/>
          <w:szCs w:val="20"/>
          <w:lang w:eastAsia="tr-TR"/>
        </w:rPr>
      </w:pPr>
      <w:r>
        <w:rPr>
          <w:rFonts w:eastAsia="Calibri"/>
          <w:noProof w:val="0"/>
          <w:sz w:val="20"/>
          <w:szCs w:val="20"/>
          <w:lang w:eastAsia="tr-TR"/>
        </w:rPr>
        <w:t>Bu ç</w:t>
      </w:r>
      <w:r w:rsidR="00392D2F" w:rsidRPr="00392D2F">
        <w:rPr>
          <w:rFonts w:eastAsia="Calibri"/>
          <w:noProof w:val="0"/>
          <w:sz w:val="20"/>
          <w:szCs w:val="20"/>
          <w:lang w:eastAsia="tr-TR"/>
        </w:rPr>
        <w:t xml:space="preserve">alışmada, UNESCO-Yaratıcı Şehirler Ağı kapsamında, </w:t>
      </w:r>
      <w:r w:rsidR="00FD4096">
        <w:rPr>
          <w:rFonts w:eastAsia="Calibri"/>
          <w:noProof w:val="0"/>
          <w:sz w:val="20"/>
          <w:szCs w:val="20"/>
          <w:lang w:eastAsia="tr-TR"/>
        </w:rPr>
        <w:t xml:space="preserve">Tokat’ın </w:t>
      </w:r>
      <w:r w:rsidR="00392D2F" w:rsidRPr="00392D2F">
        <w:rPr>
          <w:rFonts w:eastAsia="Calibri"/>
          <w:noProof w:val="0"/>
          <w:sz w:val="20"/>
          <w:szCs w:val="20"/>
          <w:lang w:eastAsia="tr-TR"/>
        </w:rPr>
        <w:t xml:space="preserve">Unesco Gastronomi Şehri unvanını almasıyla ilgili </w:t>
      </w:r>
      <w:r w:rsidR="00FD4096">
        <w:rPr>
          <w:rFonts w:eastAsia="Calibri"/>
          <w:noProof w:val="0"/>
          <w:sz w:val="20"/>
          <w:szCs w:val="20"/>
          <w:lang w:eastAsia="tr-TR"/>
        </w:rPr>
        <w:t>olarak yapılması gere</w:t>
      </w:r>
      <w:r w:rsidR="00743C08">
        <w:rPr>
          <w:rFonts w:eastAsia="Calibri"/>
          <w:noProof w:val="0"/>
          <w:sz w:val="20"/>
          <w:szCs w:val="20"/>
          <w:lang w:eastAsia="tr-TR"/>
        </w:rPr>
        <w:t>ken süreçler takip edilecektir.</w:t>
      </w:r>
      <w:r w:rsidR="001F0BA0">
        <w:rPr>
          <w:rFonts w:eastAsia="Calibri"/>
          <w:noProof w:val="0"/>
          <w:sz w:val="20"/>
          <w:szCs w:val="20"/>
          <w:lang w:eastAsia="tr-TR"/>
        </w:rPr>
        <w:t xml:space="preserve"> Süreç </w:t>
      </w:r>
      <w:r w:rsidR="00FD0C55">
        <w:rPr>
          <w:rFonts w:eastAsia="Calibri"/>
          <w:noProof w:val="0"/>
          <w:sz w:val="20"/>
          <w:szCs w:val="20"/>
          <w:lang w:eastAsia="tr-TR"/>
        </w:rPr>
        <w:t xml:space="preserve">kapsamında gerçekleştirilecek mevcut durum analizi ve </w:t>
      </w:r>
      <w:r w:rsidR="001F0BA0">
        <w:rPr>
          <w:rFonts w:eastAsia="Calibri"/>
          <w:noProof w:val="0"/>
          <w:sz w:val="20"/>
          <w:szCs w:val="20"/>
          <w:lang w:eastAsia="tr-TR"/>
        </w:rPr>
        <w:t xml:space="preserve">ihtiyaç talep analizi </w:t>
      </w:r>
      <w:r w:rsidR="00FD0C55">
        <w:rPr>
          <w:rFonts w:eastAsia="Calibri"/>
          <w:noProof w:val="0"/>
          <w:sz w:val="20"/>
          <w:szCs w:val="20"/>
          <w:lang w:eastAsia="tr-TR"/>
        </w:rPr>
        <w:t>çerçevesinde 2021 Yılı Yaratıcı Şehirler Ağı Başvuru Formu hazırlanacaktır</w:t>
      </w:r>
      <w:r w:rsidR="00932A65">
        <w:rPr>
          <w:rFonts w:eastAsia="Calibri"/>
          <w:noProof w:val="0"/>
          <w:sz w:val="20"/>
          <w:szCs w:val="20"/>
          <w:lang w:eastAsia="tr-TR"/>
        </w:rPr>
        <w:t>.</w:t>
      </w:r>
      <w:r w:rsidR="007A772C">
        <w:rPr>
          <w:rFonts w:eastAsia="Calibri"/>
          <w:noProof w:val="0"/>
          <w:sz w:val="20"/>
          <w:szCs w:val="20"/>
          <w:lang w:eastAsia="tr-TR"/>
        </w:rPr>
        <w:t xml:space="preserve"> Form,</w:t>
      </w:r>
      <w:r>
        <w:rPr>
          <w:rFonts w:eastAsia="Calibri"/>
          <w:noProof w:val="0"/>
          <w:sz w:val="20"/>
          <w:szCs w:val="20"/>
          <w:lang w:eastAsia="tr-TR"/>
        </w:rPr>
        <w:t xml:space="preserve"> başvuru rehberine uygun olarak </w:t>
      </w:r>
      <w:r w:rsidR="007A772C">
        <w:rPr>
          <w:rFonts w:eastAsia="Calibri"/>
          <w:noProof w:val="0"/>
          <w:sz w:val="20"/>
          <w:szCs w:val="20"/>
          <w:lang w:eastAsia="tr-TR"/>
        </w:rPr>
        <w:t xml:space="preserve">hazırlanacaktır. </w:t>
      </w:r>
    </w:p>
    <w:p w:rsidR="0056427B" w:rsidRPr="0056427B" w:rsidRDefault="007A772C" w:rsidP="000B743D">
      <w:pPr>
        <w:widowControl/>
        <w:autoSpaceDE w:val="0"/>
        <w:autoSpaceDN w:val="0"/>
        <w:spacing w:line="240" w:lineRule="auto"/>
        <w:rPr>
          <w:position w:val="-2"/>
          <w:sz w:val="20"/>
          <w:szCs w:val="20"/>
        </w:rPr>
      </w:pPr>
      <w:r>
        <w:rPr>
          <w:rFonts w:eastAsia="Calibri"/>
          <w:noProof w:val="0"/>
          <w:sz w:val="20"/>
          <w:szCs w:val="20"/>
          <w:lang w:eastAsia="tr-TR"/>
        </w:rPr>
        <w:t>Çalışma, ihaleyi alan yüklenici firma tarafından Tokat Belediyesi bünyesinde kurulacak bir takım eşliğinde yürütülecektir.</w:t>
      </w:r>
    </w:p>
    <w:p w:rsidR="00CE22E8" w:rsidRDefault="00CE22E8" w:rsidP="00565145">
      <w:pPr>
        <w:spacing w:before="120" w:after="120" w:line="240" w:lineRule="auto"/>
        <w:rPr>
          <w:position w:val="-2"/>
          <w:sz w:val="20"/>
          <w:szCs w:val="20"/>
        </w:rPr>
      </w:pPr>
      <w:r w:rsidRPr="007C40DC">
        <w:rPr>
          <w:position w:val="-2"/>
          <w:sz w:val="20"/>
          <w:szCs w:val="20"/>
        </w:rPr>
        <w:t>1.2.</w:t>
      </w:r>
      <w:r w:rsidRPr="007C40DC">
        <w:rPr>
          <w:position w:val="-2"/>
          <w:sz w:val="20"/>
          <w:szCs w:val="20"/>
        </w:rPr>
        <w:tab/>
        <w:t xml:space="preserve">Sözleşme </w:t>
      </w:r>
      <w:r w:rsidR="00565145">
        <w:rPr>
          <w:position w:val="-2"/>
          <w:sz w:val="20"/>
          <w:szCs w:val="20"/>
        </w:rPr>
        <w:t>m</w:t>
      </w:r>
      <w:r w:rsidRPr="007C40DC">
        <w:rPr>
          <w:position w:val="-2"/>
          <w:sz w:val="20"/>
          <w:szCs w:val="20"/>
        </w:rPr>
        <w:t>akamı hakkında genel bilgi</w:t>
      </w:r>
    </w:p>
    <w:p w:rsidR="00DB4CC3" w:rsidRPr="00DB4CC3" w:rsidRDefault="007A772C" w:rsidP="00565145">
      <w:pPr>
        <w:spacing w:before="120" w:after="120" w:line="240" w:lineRule="auto"/>
        <w:rPr>
          <w:position w:val="-2"/>
          <w:sz w:val="20"/>
          <w:szCs w:val="20"/>
        </w:rPr>
      </w:pPr>
      <w:r>
        <w:rPr>
          <w:position w:val="-2"/>
          <w:sz w:val="20"/>
          <w:szCs w:val="20"/>
        </w:rPr>
        <w:t>Sözleşme Makamı Tokat Belediye Başkanlığı’dır.</w:t>
      </w:r>
      <w:r w:rsidR="00DB4CC3" w:rsidRPr="00DB4CC3">
        <w:rPr>
          <w:position w:val="-2"/>
          <w:sz w:val="20"/>
          <w:szCs w:val="20"/>
        </w:rPr>
        <w:t xml:space="preserve"> </w:t>
      </w:r>
    </w:p>
    <w:p w:rsidR="00CE22E8" w:rsidRPr="007C40DC" w:rsidRDefault="00CE22E8" w:rsidP="00565145">
      <w:pPr>
        <w:spacing w:before="120" w:after="120" w:line="240" w:lineRule="auto"/>
        <w:rPr>
          <w:b/>
          <w:position w:val="-2"/>
          <w:sz w:val="20"/>
          <w:szCs w:val="20"/>
        </w:rPr>
      </w:pPr>
      <w:r w:rsidRPr="007C40DC">
        <w:rPr>
          <w:b/>
          <w:position w:val="-2"/>
          <w:sz w:val="20"/>
          <w:szCs w:val="20"/>
        </w:rPr>
        <w:t>2.</w:t>
      </w:r>
      <w:r w:rsidRPr="007C40DC">
        <w:rPr>
          <w:b/>
          <w:position w:val="-2"/>
          <w:sz w:val="20"/>
          <w:szCs w:val="20"/>
        </w:rPr>
        <w:tab/>
        <w:t>SÖZLEŞME HEDEFLERİ</w:t>
      </w:r>
    </w:p>
    <w:p w:rsidR="00CE22E8" w:rsidRDefault="00CE22E8" w:rsidP="00565145">
      <w:pPr>
        <w:spacing w:before="120" w:after="120" w:line="240" w:lineRule="auto"/>
        <w:ind w:left="705" w:hanging="705"/>
        <w:rPr>
          <w:i/>
          <w:position w:val="-2"/>
          <w:sz w:val="20"/>
          <w:szCs w:val="20"/>
        </w:rPr>
      </w:pPr>
      <w:r w:rsidRPr="007C40DC">
        <w:rPr>
          <w:position w:val="-2"/>
          <w:sz w:val="20"/>
          <w:szCs w:val="20"/>
        </w:rPr>
        <w:t>2.1</w:t>
      </w:r>
      <w:r w:rsidRPr="007C40DC">
        <w:rPr>
          <w:position w:val="-2"/>
          <w:sz w:val="20"/>
          <w:szCs w:val="20"/>
        </w:rPr>
        <w:tab/>
        <w:t>Hizmet sağlayıcıdan beklenen sonuçlar</w:t>
      </w:r>
    </w:p>
    <w:p w:rsidR="000B743D" w:rsidRPr="0056427B" w:rsidRDefault="00207A10" w:rsidP="000B743D">
      <w:pPr>
        <w:widowControl/>
        <w:autoSpaceDE w:val="0"/>
        <w:autoSpaceDN w:val="0"/>
        <w:spacing w:line="240" w:lineRule="auto"/>
        <w:rPr>
          <w:position w:val="-2"/>
          <w:sz w:val="20"/>
          <w:szCs w:val="20"/>
        </w:rPr>
      </w:pPr>
      <w:r>
        <w:rPr>
          <w:rFonts w:eastAsia="Calibri"/>
          <w:noProof w:val="0"/>
          <w:sz w:val="20"/>
          <w:szCs w:val="20"/>
          <w:lang w:eastAsia="tr-TR"/>
        </w:rPr>
        <w:t xml:space="preserve">Hizmeti sağlayıcı firma, </w:t>
      </w:r>
      <w:r w:rsidRPr="00392D2F">
        <w:rPr>
          <w:rFonts w:eastAsia="Calibri"/>
          <w:noProof w:val="0"/>
          <w:sz w:val="20"/>
          <w:szCs w:val="20"/>
          <w:lang w:eastAsia="tr-TR"/>
        </w:rPr>
        <w:t xml:space="preserve">UNESCO-Yaratıcı Şehirler Ağı kapsamında, </w:t>
      </w:r>
      <w:r>
        <w:rPr>
          <w:rFonts w:eastAsia="Calibri"/>
          <w:noProof w:val="0"/>
          <w:sz w:val="20"/>
          <w:szCs w:val="20"/>
          <w:lang w:eastAsia="tr-TR"/>
        </w:rPr>
        <w:t xml:space="preserve">Tokat’ın </w:t>
      </w:r>
      <w:r w:rsidRPr="00392D2F">
        <w:rPr>
          <w:rFonts w:eastAsia="Calibri"/>
          <w:noProof w:val="0"/>
          <w:sz w:val="20"/>
          <w:szCs w:val="20"/>
          <w:lang w:eastAsia="tr-TR"/>
        </w:rPr>
        <w:t>Unesco Gastronomi Şehri unvanını</w:t>
      </w:r>
      <w:r>
        <w:rPr>
          <w:rFonts w:eastAsia="Calibri"/>
          <w:noProof w:val="0"/>
          <w:sz w:val="20"/>
          <w:szCs w:val="20"/>
          <w:lang w:eastAsia="tr-TR"/>
        </w:rPr>
        <w:t xml:space="preserve"> alması için 2021 Yılı Yaratıcı Şehirler Ağı Başvuru Formunu hazırlayacaktır. Formun hazırlığında Tokat Belediyesi bünyesinde kurulacak ekiple birlikte çalışacaktır. Tokat Belediyesi başvuru için gerekli her türlü tanıtım ve altyapıyı sağlayacaktır.</w:t>
      </w:r>
    </w:p>
    <w:p w:rsidR="00CE22E8" w:rsidRPr="007C40DC" w:rsidRDefault="003F63A4" w:rsidP="00565145">
      <w:pPr>
        <w:spacing w:before="120" w:after="120" w:line="240" w:lineRule="auto"/>
        <w:rPr>
          <w:b/>
          <w:position w:val="-2"/>
          <w:sz w:val="20"/>
          <w:szCs w:val="20"/>
        </w:rPr>
      </w:pPr>
      <w:r>
        <w:rPr>
          <w:b/>
          <w:position w:val="-2"/>
          <w:sz w:val="20"/>
          <w:szCs w:val="20"/>
        </w:rPr>
        <w:t>3.</w:t>
      </w:r>
      <w:r>
        <w:rPr>
          <w:b/>
          <w:position w:val="-2"/>
          <w:sz w:val="20"/>
          <w:szCs w:val="20"/>
        </w:rPr>
        <w:tab/>
      </w:r>
      <w:r w:rsidR="00CE22E8" w:rsidRPr="007C40DC">
        <w:rPr>
          <w:b/>
          <w:position w:val="-2"/>
          <w:sz w:val="20"/>
          <w:szCs w:val="20"/>
        </w:rPr>
        <w:t>İŞİN KAPSAMI</w:t>
      </w:r>
    </w:p>
    <w:p w:rsidR="00CE22E8" w:rsidRDefault="00CE22E8" w:rsidP="00565145">
      <w:pPr>
        <w:spacing w:before="120" w:after="120" w:line="240" w:lineRule="auto"/>
        <w:rPr>
          <w:position w:val="-2"/>
          <w:sz w:val="20"/>
          <w:szCs w:val="20"/>
        </w:rPr>
      </w:pPr>
      <w:r w:rsidRPr="007C40DC">
        <w:rPr>
          <w:position w:val="-2"/>
          <w:sz w:val="20"/>
          <w:szCs w:val="20"/>
        </w:rPr>
        <w:lastRenderedPageBreak/>
        <w:t>3.1.</w:t>
      </w:r>
      <w:r w:rsidRPr="007C40DC">
        <w:rPr>
          <w:position w:val="-2"/>
          <w:sz w:val="20"/>
          <w:szCs w:val="20"/>
        </w:rPr>
        <w:tab/>
        <w:t>Genel</w:t>
      </w:r>
    </w:p>
    <w:p w:rsidR="003D4D8D" w:rsidRDefault="003D4D8D" w:rsidP="003D4D8D">
      <w:pPr>
        <w:widowControl/>
        <w:autoSpaceDE w:val="0"/>
        <w:autoSpaceDN w:val="0"/>
        <w:spacing w:line="240" w:lineRule="auto"/>
        <w:rPr>
          <w:rFonts w:eastAsia="Calibri"/>
          <w:noProof w:val="0"/>
          <w:sz w:val="20"/>
          <w:szCs w:val="20"/>
          <w:lang w:eastAsia="tr-TR"/>
        </w:rPr>
      </w:pPr>
      <w:r w:rsidRPr="00392D2F">
        <w:rPr>
          <w:rFonts w:eastAsia="Calibri"/>
          <w:noProof w:val="0"/>
          <w:sz w:val="20"/>
          <w:szCs w:val="20"/>
          <w:lang w:eastAsia="tr-TR"/>
        </w:rPr>
        <w:t xml:space="preserve">Çalışmada, UNESCO-Yaratıcı Şehirler Ağı kapsamında, </w:t>
      </w:r>
      <w:r>
        <w:rPr>
          <w:rFonts w:eastAsia="Calibri"/>
          <w:noProof w:val="0"/>
          <w:sz w:val="20"/>
          <w:szCs w:val="20"/>
          <w:lang w:eastAsia="tr-TR"/>
        </w:rPr>
        <w:t xml:space="preserve">Tokat’ın </w:t>
      </w:r>
      <w:r w:rsidRPr="00392D2F">
        <w:rPr>
          <w:rFonts w:eastAsia="Calibri"/>
          <w:noProof w:val="0"/>
          <w:sz w:val="20"/>
          <w:szCs w:val="20"/>
          <w:lang w:eastAsia="tr-TR"/>
        </w:rPr>
        <w:t xml:space="preserve">Unesco Gastronomi Şehri unvanını almasıyla ilgili </w:t>
      </w:r>
      <w:r>
        <w:rPr>
          <w:rFonts w:eastAsia="Calibri"/>
          <w:noProof w:val="0"/>
          <w:sz w:val="20"/>
          <w:szCs w:val="20"/>
          <w:lang w:eastAsia="tr-TR"/>
        </w:rPr>
        <w:t xml:space="preserve">olarak yapılması gereken süreçler takip edilecektir. Süreç kapsamında gerçekleştirilecek mevcut durum analizi ve ihtiyaç talep analizi çerçevesinde 2021 Yılı Yaratıcı Şehirler Ağı Başvuru Formu hazırlanacaktır. Form, başvuru rehberine uygun olarak hazırlanacaktır. </w:t>
      </w:r>
    </w:p>
    <w:p w:rsidR="003D4D8D" w:rsidRPr="0056427B" w:rsidRDefault="003D4D8D" w:rsidP="003D4D8D">
      <w:pPr>
        <w:widowControl/>
        <w:autoSpaceDE w:val="0"/>
        <w:autoSpaceDN w:val="0"/>
        <w:spacing w:line="240" w:lineRule="auto"/>
        <w:rPr>
          <w:position w:val="-2"/>
          <w:sz w:val="20"/>
          <w:szCs w:val="20"/>
        </w:rPr>
      </w:pPr>
      <w:r>
        <w:rPr>
          <w:rFonts w:eastAsia="Calibri"/>
          <w:noProof w:val="0"/>
          <w:sz w:val="20"/>
          <w:szCs w:val="20"/>
          <w:lang w:eastAsia="tr-TR"/>
        </w:rPr>
        <w:t>Çalışma, ihaleyi alan yüklenici firma tarafından Tokat Belediyesi bünyesinde kurulacak bir takım eşliğinde yürütülecektir.</w:t>
      </w:r>
    </w:p>
    <w:p w:rsidR="00CE22E8" w:rsidRDefault="00CE22E8" w:rsidP="00565145">
      <w:pPr>
        <w:spacing w:before="120" w:after="120" w:line="240" w:lineRule="auto"/>
        <w:rPr>
          <w:position w:val="-2"/>
          <w:sz w:val="20"/>
          <w:szCs w:val="20"/>
        </w:rPr>
      </w:pPr>
      <w:r w:rsidRPr="007C40DC">
        <w:rPr>
          <w:position w:val="-2"/>
          <w:sz w:val="20"/>
          <w:szCs w:val="20"/>
        </w:rPr>
        <w:t>3</w:t>
      </w:r>
      <w:r w:rsidR="003D4D8D">
        <w:rPr>
          <w:position w:val="-2"/>
          <w:sz w:val="20"/>
          <w:szCs w:val="20"/>
        </w:rPr>
        <w:t>.2.</w:t>
      </w:r>
      <w:r w:rsidR="003D4D8D">
        <w:rPr>
          <w:position w:val="-2"/>
          <w:sz w:val="20"/>
          <w:szCs w:val="20"/>
        </w:rPr>
        <w:tab/>
        <w:t>Detaylı faaliyetler listesi</w:t>
      </w:r>
    </w:p>
    <w:p w:rsidR="003D4D8D" w:rsidRPr="007C40DC" w:rsidRDefault="003D4D8D" w:rsidP="00565145">
      <w:pPr>
        <w:spacing w:before="120" w:after="120" w:line="240" w:lineRule="auto"/>
        <w:rPr>
          <w:position w:val="-2"/>
          <w:sz w:val="20"/>
          <w:szCs w:val="20"/>
        </w:rPr>
      </w:pPr>
      <w:r>
        <w:rPr>
          <w:position w:val="-2"/>
          <w:sz w:val="20"/>
          <w:szCs w:val="20"/>
        </w:rPr>
        <w:t>Aşağıda yer alan faaliyetler</w:t>
      </w:r>
      <w:r w:rsidR="009F49CE">
        <w:rPr>
          <w:position w:val="-2"/>
          <w:sz w:val="20"/>
          <w:szCs w:val="20"/>
        </w:rPr>
        <w:t xml:space="preserve"> yüklenici teknik danışman/ekip </w:t>
      </w:r>
      <w:r w:rsidR="00AF662C">
        <w:rPr>
          <w:position w:val="-2"/>
          <w:sz w:val="20"/>
          <w:szCs w:val="20"/>
        </w:rPr>
        <w:t xml:space="preserve">tarafından gerçekleştirilecektir. İhtiyaç duyulan alanlarda </w:t>
      </w:r>
      <w:r w:rsidR="009F49CE">
        <w:rPr>
          <w:position w:val="-2"/>
          <w:sz w:val="20"/>
          <w:szCs w:val="20"/>
        </w:rPr>
        <w:t xml:space="preserve">Tokat Belediyesi bünyesinde kurulacak ekip tarafından </w:t>
      </w:r>
      <w:r w:rsidR="00AF662C">
        <w:rPr>
          <w:position w:val="-2"/>
          <w:sz w:val="20"/>
          <w:szCs w:val="20"/>
        </w:rPr>
        <w:t>destek verilecektir.</w:t>
      </w:r>
    </w:p>
    <w:p w:rsidR="00142F27" w:rsidRDefault="000C6D67" w:rsidP="000C6D67">
      <w:pPr>
        <w:pStyle w:val="ListeParagraf"/>
        <w:numPr>
          <w:ilvl w:val="0"/>
          <w:numId w:val="4"/>
        </w:numPr>
        <w:spacing w:before="120" w:beforeAutospacing="0" w:after="120" w:afterAutospacing="0"/>
        <w:jc w:val="both"/>
        <w:rPr>
          <w:rFonts w:ascii="Arial" w:hAnsi="Arial" w:cs="Arial"/>
          <w:position w:val="-2"/>
          <w:sz w:val="20"/>
          <w:szCs w:val="20"/>
        </w:rPr>
      </w:pPr>
      <w:r w:rsidRPr="000C6D67">
        <w:rPr>
          <w:rFonts w:ascii="Arial" w:hAnsi="Arial" w:cs="Arial"/>
          <w:position w:val="-2"/>
          <w:sz w:val="20"/>
          <w:szCs w:val="20"/>
        </w:rPr>
        <w:t>Belediye (Belediye Başkanı)</w:t>
      </w:r>
      <w:r>
        <w:rPr>
          <w:rFonts w:ascii="Arial" w:hAnsi="Arial" w:cs="Arial"/>
          <w:position w:val="-2"/>
          <w:sz w:val="20"/>
          <w:szCs w:val="20"/>
        </w:rPr>
        <w:t xml:space="preserve"> başvuru hazırlamaya karar verir,</w:t>
      </w:r>
    </w:p>
    <w:p w:rsidR="000C6D67" w:rsidRDefault="000C6D67" w:rsidP="000C6D67">
      <w:pPr>
        <w:pStyle w:val="ListeParagraf"/>
        <w:numPr>
          <w:ilvl w:val="0"/>
          <w:numId w:val="4"/>
        </w:numPr>
        <w:spacing w:before="120" w:beforeAutospacing="0" w:after="120" w:afterAutospacing="0"/>
        <w:jc w:val="both"/>
        <w:rPr>
          <w:rFonts w:ascii="Arial" w:hAnsi="Arial" w:cs="Arial"/>
          <w:position w:val="-2"/>
          <w:sz w:val="20"/>
          <w:szCs w:val="20"/>
        </w:rPr>
      </w:pPr>
      <w:r w:rsidRPr="000C6D67">
        <w:rPr>
          <w:rFonts w:ascii="Arial" w:hAnsi="Arial" w:cs="Arial"/>
          <w:position w:val="-2"/>
          <w:sz w:val="20"/>
          <w:szCs w:val="20"/>
        </w:rPr>
        <w:t>Yönetim ekibi ve odak noktası oluştur</w:t>
      </w:r>
      <w:r w:rsidR="00B27B49">
        <w:rPr>
          <w:rFonts w:ascii="Arial" w:hAnsi="Arial" w:cs="Arial"/>
          <w:position w:val="-2"/>
          <w:sz w:val="20"/>
          <w:szCs w:val="20"/>
        </w:rPr>
        <w:t>ulur,</w:t>
      </w:r>
    </w:p>
    <w:p w:rsidR="00B27B49" w:rsidRDefault="00B27B49" w:rsidP="00B27B49">
      <w:pPr>
        <w:pStyle w:val="ListeParagraf"/>
        <w:numPr>
          <w:ilvl w:val="0"/>
          <w:numId w:val="4"/>
        </w:numPr>
        <w:spacing w:before="120" w:beforeAutospacing="0" w:after="120" w:afterAutospacing="0"/>
        <w:jc w:val="both"/>
        <w:rPr>
          <w:rFonts w:ascii="Arial" w:hAnsi="Arial" w:cs="Arial"/>
          <w:position w:val="-2"/>
          <w:sz w:val="20"/>
          <w:szCs w:val="20"/>
        </w:rPr>
      </w:pPr>
      <w:r>
        <w:rPr>
          <w:rFonts w:ascii="Arial" w:hAnsi="Arial" w:cs="Arial"/>
          <w:position w:val="-2"/>
          <w:sz w:val="20"/>
          <w:szCs w:val="20"/>
        </w:rPr>
        <w:t>İlgili paydaşlar tanımlanır (ş</w:t>
      </w:r>
      <w:r w:rsidRPr="00B27B49">
        <w:rPr>
          <w:rFonts w:ascii="Arial" w:hAnsi="Arial" w:cs="Arial"/>
          <w:position w:val="-2"/>
          <w:sz w:val="20"/>
          <w:szCs w:val="20"/>
        </w:rPr>
        <w:t>ehir içinde ve bölgesel ve uluslararası düzeyde</w:t>
      </w:r>
      <w:r>
        <w:rPr>
          <w:rFonts w:ascii="Arial" w:hAnsi="Arial" w:cs="Arial"/>
          <w:position w:val="-2"/>
          <w:sz w:val="20"/>
          <w:szCs w:val="20"/>
        </w:rPr>
        <w:t>),</w:t>
      </w:r>
    </w:p>
    <w:p w:rsidR="00B27B49" w:rsidRDefault="0069054B" w:rsidP="0069054B">
      <w:pPr>
        <w:pStyle w:val="ListeParagraf"/>
        <w:numPr>
          <w:ilvl w:val="0"/>
          <w:numId w:val="4"/>
        </w:numPr>
        <w:spacing w:before="120" w:beforeAutospacing="0" w:after="120" w:afterAutospacing="0"/>
        <w:jc w:val="both"/>
        <w:rPr>
          <w:rFonts w:ascii="Arial" w:hAnsi="Arial" w:cs="Arial"/>
          <w:position w:val="-2"/>
          <w:sz w:val="20"/>
          <w:szCs w:val="20"/>
        </w:rPr>
      </w:pPr>
      <w:r w:rsidRPr="0069054B">
        <w:rPr>
          <w:rFonts w:ascii="Arial" w:hAnsi="Arial" w:cs="Arial"/>
          <w:position w:val="-2"/>
          <w:sz w:val="20"/>
          <w:szCs w:val="20"/>
        </w:rPr>
        <w:t>Konuyla ilgili arka plan araştırması yap</w:t>
      </w:r>
      <w:r>
        <w:rPr>
          <w:rFonts w:ascii="Arial" w:hAnsi="Arial" w:cs="Arial"/>
          <w:position w:val="-2"/>
          <w:sz w:val="20"/>
          <w:szCs w:val="20"/>
        </w:rPr>
        <w:t>ılır</w:t>
      </w:r>
      <w:r w:rsidRPr="0069054B">
        <w:rPr>
          <w:rFonts w:ascii="Arial" w:hAnsi="Arial" w:cs="Arial"/>
          <w:position w:val="-2"/>
          <w:sz w:val="20"/>
          <w:szCs w:val="20"/>
        </w:rPr>
        <w:t xml:space="preserve"> ve şehrin yarat</w:t>
      </w:r>
      <w:r>
        <w:rPr>
          <w:rFonts w:ascii="Arial" w:hAnsi="Arial" w:cs="Arial"/>
          <w:position w:val="-2"/>
          <w:sz w:val="20"/>
          <w:szCs w:val="20"/>
        </w:rPr>
        <w:t>ıcı varlıklarının haritalaması</w:t>
      </w:r>
      <w:r w:rsidRPr="0069054B">
        <w:rPr>
          <w:rFonts w:ascii="Arial" w:hAnsi="Arial" w:cs="Arial"/>
          <w:position w:val="-2"/>
          <w:sz w:val="20"/>
          <w:szCs w:val="20"/>
        </w:rPr>
        <w:t xml:space="preserve"> hazırla</w:t>
      </w:r>
      <w:r>
        <w:rPr>
          <w:rFonts w:ascii="Arial" w:hAnsi="Arial" w:cs="Arial"/>
          <w:position w:val="-2"/>
          <w:sz w:val="20"/>
          <w:szCs w:val="20"/>
        </w:rPr>
        <w:t>nır,</w:t>
      </w:r>
    </w:p>
    <w:p w:rsidR="00B27B49" w:rsidRDefault="00F601AA" w:rsidP="00F601AA">
      <w:pPr>
        <w:pStyle w:val="ListeParagraf"/>
        <w:numPr>
          <w:ilvl w:val="0"/>
          <w:numId w:val="4"/>
        </w:numPr>
        <w:spacing w:before="120" w:beforeAutospacing="0" w:after="120" w:afterAutospacing="0"/>
        <w:jc w:val="both"/>
        <w:rPr>
          <w:rFonts w:ascii="Arial" w:hAnsi="Arial" w:cs="Arial"/>
          <w:position w:val="-2"/>
          <w:sz w:val="20"/>
          <w:szCs w:val="20"/>
        </w:rPr>
      </w:pPr>
      <w:r w:rsidRPr="00F601AA">
        <w:rPr>
          <w:rFonts w:ascii="Arial" w:hAnsi="Arial" w:cs="Arial"/>
          <w:position w:val="-2"/>
          <w:sz w:val="20"/>
          <w:szCs w:val="20"/>
        </w:rPr>
        <w:t>Ağ hedeflerini</w:t>
      </w:r>
      <w:r w:rsidR="007151C7">
        <w:rPr>
          <w:rFonts w:ascii="Arial" w:hAnsi="Arial" w:cs="Arial"/>
          <w:position w:val="-2"/>
          <w:sz w:val="20"/>
          <w:szCs w:val="20"/>
        </w:rPr>
        <w:t>n</w:t>
      </w:r>
      <w:r w:rsidRPr="00F601AA">
        <w:rPr>
          <w:rFonts w:ascii="Arial" w:hAnsi="Arial" w:cs="Arial"/>
          <w:position w:val="-2"/>
          <w:sz w:val="20"/>
          <w:szCs w:val="20"/>
        </w:rPr>
        <w:t xml:space="preserve"> yerel ve uluslararası düzeyde uygula</w:t>
      </w:r>
      <w:r w:rsidR="007151C7">
        <w:rPr>
          <w:rFonts w:ascii="Arial" w:hAnsi="Arial" w:cs="Arial"/>
          <w:position w:val="-2"/>
          <w:sz w:val="20"/>
          <w:szCs w:val="20"/>
        </w:rPr>
        <w:t xml:space="preserve">nacağı </w:t>
      </w:r>
      <w:r w:rsidRPr="00F601AA">
        <w:rPr>
          <w:rFonts w:ascii="Arial" w:hAnsi="Arial" w:cs="Arial"/>
          <w:position w:val="-2"/>
          <w:sz w:val="20"/>
          <w:szCs w:val="20"/>
        </w:rPr>
        <w:t>orta vadeli (4 yıllık) strateji ve eylem planı taslağı</w:t>
      </w:r>
      <w:r w:rsidR="007151C7">
        <w:rPr>
          <w:rFonts w:ascii="Arial" w:hAnsi="Arial" w:cs="Arial"/>
          <w:position w:val="-2"/>
          <w:sz w:val="20"/>
          <w:szCs w:val="20"/>
        </w:rPr>
        <w:t xml:space="preserve"> hazırlanır,</w:t>
      </w:r>
    </w:p>
    <w:p w:rsidR="00D4239C" w:rsidRDefault="00D4239C" w:rsidP="00D4239C">
      <w:pPr>
        <w:pStyle w:val="ListeParagraf"/>
        <w:numPr>
          <w:ilvl w:val="0"/>
          <w:numId w:val="4"/>
        </w:numPr>
        <w:spacing w:before="120" w:beforeAutospacing="0" w:after="120" w:afterAutospacing="0"/>
        <w:jc w:val="both"/>
        <w:rPr>
          <w:rFonts w:ascii="Arial" w:hAnsi="Arial" w:cs="Arial"/>
          <w:position w:val="-2"/>
          <w:sz w:val="20"/>
          <w:szCs w:val="20"/>
        </w:rPr>
      </w:pPr>
      <w:r>
        <w:rPr>
          <w:rFonts w:ascii="Arial" w:hAnsi="Arial" w:cs="Arial"/>
          <w:position w:val="-2"/>
          <w:sz w:val="20"/>
          <w:szCs w:val="20"/>
        </w:rPr>
        <w:t xml:space="preserve">UNESCO </w:t>
      </w:r>
      <w:r w:rsidRPr="00D4239C">
        <w:rPr>
          <w:rFonts w:ascii="Arial" w:hAnsi="Arial" w:cs="Arial"/>
          <w:position w:val="-2"/>
          <w:sz w:val="20"/>
          <w:szCs w:val="20"/>
        </w:rPr>
        <w:t>2021 Yılı Yara</w:t>
      </w:r>
      <w:r>
        <w:rPr>
          <w:rFonts w:ascii="Arial" w:hAnsi="Arial" w:cs="Arial"/>
          <w:position w:val="-2"/>
          <w:sz w:val="20"/>
          <w:szCs w:val="20"/>
        </w:rPr>
        <w:t xml:space="preserve">tıcı Şehirler Ağı Başvuru Formu, </w:t>
      </w:r>
      <w:r w:rsidRPr="00D4239C">
        <w:rPr>
          <w:rFonts w:ascii="Arial" w:hAnsi="Arial" w:cs="Arial"/>
          <w:position w:val="-2"/>
          <w:sz w:val="20"/>
          <w:szCs w:val="20"/>
        </w:rPr>
        <w:t xml:space="preserve">başvuru rehberine uygun olarak </w:t>
      </w:r>
      <w:r>
        <w:rPr>
          <w:rFonts w:ascii="Arial" w:hAnsi="Arial" w:cs="Arial"/>
          <w:position w:val="-2"/>
          <w:sz w:val="20"/>
          <w:szCs w:val="20"/>
        </w:rPr>
        <w:t xml:space="preserve">ekleri ile birlikte </w:t>
      </w:r>
      <w:r w:rsidRPr="00D4239C">
        <w:rPr>
          <w:rFonts w:ascii="Arial" w:hAnsi="Arial" w:cs="Arial"/>
          <w:position w:val="-2"/>
          <w:sz w:val="20"/>
          <w:szCs w:val="20"/>
        </w:rPr>
        <w:t>hazırlan</w:t>
      </w:r>
      <w:r>
        <w:rPr>
          <w:rFonts w:ascii="Arial" w:hAnsi="Arial" w:cs="Arial"/>
          <w:position w:val="-2"/>
          <w:sz w:val="20"/>
          <w:szCs w:val="20"/>
        </w:rPr>
        <w:t>ır</w:t>
      </w:r>
    </w:p>
    <w:p w:rsidR="00D4239C" w:rsidRDefault="00D4239C" w:rsidP="003C0E4C">
      <w:pPr>
        <w:pStyle w:val="ListeParagraf"/>
        <w:numPr>
          <w:ilvl w:val="0"/>
          <w:numId w:val="4"/>
        </w:numPr>
        <w:spacing w:before="120" w:beforeAutospacing="0" w:after="120" w:afterAutospacing="0"/>
        <w:jc w:val="both"/>
        <w:rPr>
          <w:rFonts w:ascii="Arial" w:hAnsi="Arial" w:cs="Arial"/>
          <w:position w:val="-2"/>
          <w:sz w:val="20"/>
          <w:szCs w:val="20"/>
        </w:rPr>
      </w:pPr>
      <w:r>
        <w:rPr>
          <w:rFonts w:ascii="Arial" w:hAnsi="Arial" w:cs="Arial"/>
          <w:position w:val="-2"/>
          <w:sz w:val="20"/>
          <w:szCs w:val="20"/>
        </w:rPr>
        <w:t xml:space="preserve">Belediye’nin ve şehirde ekonomik ve yönetsel faaliyetlerde bulunan işletme, kooperatif, resmi kurum ve kuruluşların hazırlanan 4 yıllık eylem planı taslağını geliştirme ve uygulamaları için gerekli bilgilendirmeler yapılır. </w:t>
      </w:r>
    </w:p>
    <w:p w:rsidR="00CE22E8" w:rsidRPr="007C40DC" w:rsidRDefault="00CE22E8" w:rsidP="00565145">
      <w:pPr>
        <w:spacing w:before="120" w:after="120" w:line="240" w:lineRule="auto"/>
        <w:rPr>
          <w:position w:val="-2"/>
          <w:sz w:val="20"/>
          <w:szCs w:val="20"/>
        </w:rPr>
      </w:pPr>
      <w:r w:rsidRPr="007C40DC">
        <w:rPr>
          <w:position w:val="-2"/>
          <w:sz w:val="20"/>
          <w:szCs w:val="20"/>
        </w:rPr>
        <w:t>3.3</w:t>
      </w:r>
      <w:r w:rsidRPr="007C40DC">
        <w:rPr>
          <w:position w:val="-2"/>
          <w:sz w:val="20"/>
          <w:szCs w:val="20"/>
        </w:rPr>
        <w:tab/>
        <w:t>Sonuçlar</w:t>
      </w:r>
    </w:p>
    <w:p w:rsidR="00142F27" w:rsidRPr="00142F27" w:rsidRDefault="00EE0B52" w:rsidP="00565145">
      <w:pPr>
        <w:spacing w:before="120" w:after="120" w:line="240" w:lineRule="auto"/>
        <w:rPr>
          <w:position w:val="-2"/>
          <w:sz w:val="20"/>
          <w:szCs w:val="20"/>
        </w:rPr>
      </w:pPr>
      <w:r>
        <w:rPr>
          <w:rFonts w:eastAsia="Calibri"/>
          <w:noProof w:val="0"/>
          <w:sz w:val="20"/>
          <w:szCs w:val="20"/>
          <w:lang w:eastAsia="tr-TR"/>
        </w:rPr>
        <w:t>2021 Yılı Yaratıcı Şehirler Ağı Başvuru Formu hazırlanacaktır.</w:t>
      </w:r>
    </w:p>
    <w:p w:rsidR="00CE22E8" w:rsidRPr="007C40DC" w:rsidRDefault="00CE22E8" w:rsidP="00565145">
      <w:pPr>
        <w:spacing w:before="120" w:after="120" w:line="240" w:lineRule="auto"/>
        <w:rPr>
          <w:b/>
          <w:position w:val="-2"/>
          <w:sz w:val="20"/>
          <w:szCs w:val="20"/>
        </w:rPr>
      </w:pPr>
      <w:r w:rsidRPr="007C40DC">
        <w:rPr>
          <w:b/>
          <w:position w:val="-2"/>
          <w:sz w:val="20"/>
          <w:szCs w:val="20"/>
        </w:rPr>
        <w:t>4.</w:t>
      </w:r>
      <w:r w:rsidRPr="007C40DC">
        <w:rPr>
          <w:b/>
          <w:position w:val="-2"/>
          <w:sz w:val="20"/>
          <w:szCs w:val="20"/>
        </w:rPr>
        <w:tab/>
        <w:t>LOJİSTİK VE ZAMANLAMA</w:t>
      </w:r>
    </w:p>
    <w:p w:rsidR="00CE22E8" w:rsidRPr="007C40DC" w:rsidRDefault="00CE22E8" w:rsidP="00565145">
      <w:pPr>
        <w:spacing w:before="120" w:after="120" w:line="240" w:lineRule="auto"/>
        <w:rPr>
          <w:position w:val="-2"/>
          <w:sz w:val="20"/>
          <w:szCs w:val="20"/>
        </w:rPr>
      </w:pPr>
      <w:r w:rsidRPr="007C40DC">
        <w:rPr>
          <w:position w:val="-2"/>
          <w:sz w:val="20"/>
          <w:szCs w:val="20"/>
        </w:rPr>
        <w:t>4.1.</w:t>
      </w:r>
      <w:r w:rsidRPr="007C40DC">
        <w:rPr>
          <w:position w:val="-2"/>
          <w:sz w:val="20"/>
          <w:szCs w:val="20"/>
        </w:rPr>
        <w:tab/>
        <w:t>Hizmetin sağlanacağı yer:</w:t>
      </w:r>
    </w:p>
    <w:p w:rsidR="00142F27" w:rsidRPr="00142F27" w:rsidRDefault="00725700" w:rsidP="00565145">
      <w:pPr>
        <w:spacing w:before="120" w:after="120" w:line="240" w:lineRule="auto"/>
        <w:rPr>
          <w:position w:val="-2"/>
          <w:sz w:val="20"/>
          <w:szCs w:val="20"/>
        </w:rPr>
      </w:pPr>
      <w:r>
        <w:rPr>
          <w:position w:val="-2"/>
          <w:sz w:val="20"/>
          <w:szCs w:val="20"/>
        </w:rPr>
        <w:t>D</w:t>
      </w:r>
      <w:r w:rsidR="000B743D">
        <w:rPr>
          <w:position w:val="-2"/>
          <w:sz w:val="20"/>
          <w:szCs w:val="20"/>
        </w:rPr>
        <w:t xml:space="preserve">anışmanlık hizmeti, </w:t>
      </w:r>
      <w:r w:rsidR="00142F27">
        <w:rPr>
          <w:position w:val="-2"/>
          <w:sz w:val="20"/>
          <w:szCs w:val="20"/>
        </w:rPr>
        <w:t xml:space="preserve">Tokat </w:t>
      </w:r>
      <w:r>
        <w:rPr>
          <w:position w:val="-2"/>
          <w:sz w:val="20"/>
          <w:szCs w:val="20"/>
        </w:rPr>
        <w:t xml:space="preserve">Belediyesi tarafından belirlenecek </w:t>
      </w:r>
      <w:r w:rsidR="005A006C">
        <w:rPr>
          <w:position w:val="-2"/>
          <w:sz w:val="20"/>
          <w:szCs w:val="20"/>
        </w:rPr>
        <w:t>yerde gerçekleştirilecektir.</w:t>
      </w:r>
    </w:p>
    <w:p w:rsidR="00CE22E8" w:rsidRPr="007C40DC" w:rsidRDefault="00CE22E8" w:rsidP="00565145">
      <w:pPr>
        <w:spacing w:before="120" w:after="120" w:line="240" w:lineRule="auto"/>
        <w:rPr>
          <w:position w:val="-2"/>
          <w:sz w:val="20"/>
          <w:szCs w:val="20"/>
        </w:rPr>
      </w:pPr>
      <w:r w:rsidRPr="007C40DC">
        <w:rPr>
          <w:position w:val="-2"/>
          <w:sz w:val="20"/>
          <w:szCs w:val="20"/>
        </w:rPr>
        <w:t>4.2.</w:t>
      </w:r>
      <w:r w:rsidRPr="007C40DC">
        <w:rPr>
          <w:position w:val="-2"/>
          <w:sz w:val="20"/>
          <w:szCs w:val="20"/>
        </w:rPr>
        <w:tab/>
        <w:t>Başlama tarihi ve uygulama süresi</w:t>
      </w:r>
    </w:p>
    <w:p w:rsidR="00CE22E8" w:rsidRPr="007C40DC" w:rsidRDefault="00CE22E8" w:rsidP="00565145">
      <w:pPr>
        <w:spacing w:before="120" w:after="120" w:line="240" w:lineRule="auto"/>
        <w:rPr>
          <w:position w:val="-2"/>
          <w:sz w:val="20"/>
          <w:szCs w:val="20"/>
        </w:rPr>
      </w:pPr>
      <w:r w:rsidRPr="007C40DC">
        <w:rPr>
          <w:position w:val="-2"/>
          <w:sz w:val="20"/>
          <w:szCs w:val="20"/>
        </w:rPr>
        <w:t xml:space="preserve">Öngörülen başlama tarihi </w:t>
      </w:r>
      <w:r w:rsidR="00A7410A">
        <w:rPr>
          <w:position w:val="-2"/>
          <w:sz w:val="20"/>
          <w:szCs w:val="20"/>
        </w:rPr>
        <w:t>1</w:t>
      </w:r>
      <w:r w:rsidR="00142F27">
        <w:rPr>
          <w:position w:val="-2"/>
          <w:sz w:val="20"/>
          <w:szCs w:val="20"/>
        </w:rPr>
        <w:t xml:space="preserve"> </w:t>
      </w:r>
      <w:r w:rsidR="00D8264C">
        <w:rPr>
          <w:position w:val="-2"/>
          <w:sz w:val="20"/>
          <w:szCs w:val="20"/>
        </w:rPr>
        <w:t>Aralık</w:t>
      </w:r>
      <w:r w:rsidR="00142F27">
        <w:rPr>
          <w:position w:val="-2"/>
          <w:sz w:val="20"/>
          <w:szCs w:val="20"/>
        </w:rPr>
        <w:t xml:space="preserve"> 20</w:t>
      </w:r>
      <w:r w:rsidR="00A7410A">
        <w:rPr>
          <w:position w:val="-2"/>
          <w:sz w:val="20"/>
          <w:szCs w:val="20"/>
        </w:rPr>
        <w:t xml:space="preserve">20 </w:t>
      </w:r>
      <w:r w:rsidRPr="007C40DC">
        <w:rPr>
          <w:position w:val="-2"/>
          <w:sz w:val="20"/>
          <w:szCs w:val="20"/>
        </w:rPr>
        <w:t xml:space="preserve">olup uygulama süresi bu tarihten itibaren </w:t>
      </w:r>
      <w:r w:rsidR="00D4239C">
        <w:rPr>
          <w:position w:val="-2"/>
          <w:sz w:val="20"/>
          <w:szCs w:val="20"/>
        </w:rPr>
        <w:t>12</w:t>
      </w:r>
      <w:r w:rsidR="00142F27">
        <w:rPr>
          <w:position w:val="-2"/>
          <w:sz w:val="20"/>
          <w:szCs w:val="20"/>
        </w:rPr>
        <w:t xml:space="preserve"> (</w:t>
      </w:r>
      <w:r w:rsidR="00D4239C">
        <w:rPr>
          <w:position w:val="-2"/>
          <w:sz w:val="20"/>
          <w:szCs w:val="20"/>
        </w:rPr>
        <w:t>oniki</w:t>
      </w:r>
      <w:r w:rsidR="00142F27">
        <w:rPr>
          <w:position w:val="-2"/>
          <w:sz w:val="20"/>
          <w:szCs w:val="20"/>
        </w:rPr>
        <w:t>)</w:t>
      </w:r>
      <w:r w:rsidRPr="007C40DC">
        <w:rPr>
          <w:position w:val="-2"/>
          <w:sz w:val="20"/>
          <w:szCs w:val="20"/>
        </w:rPr>
        <w:t xml:space="preserve"> </w:t>
      </w:r>
      <w:r w:rsidR="00A7410A">
        <w:rPr>
          <w:position w:val="-2"/>
          <w:sz w:val="20"/>
          <w:szCs w:val="20"/>
        </w:rPr>
        <w:t xml:space="preserve">hafta </w:t>
      </w:r>
      <w:r w:rsidRPr="007C40DC">
        <w:rPr>
          <w:position w:val="-2"/>
          <w:sz w:val="20"/>
          <w:szCs w:val="20"/>
        </w:rPr>
        <w:t>olacaktır.</w:t>
      </w:r>
      <w:r w:rsidR="000B743D">
        <w:rPr>
          <w:position w:val="-2"/>
          <w:sz w:val="20"/>
          <w:szCs w:val="20"/>
        </w:rPr>
        <w:t xml:space="preserve"> </w:t>
      </w:r>
      <w:r w:rsidR="00A7410A">
        <w:rPr>
          <w:position w:val="-2"/>
          <w:sz w:val="20"/>
          <w:szCs w:val="20"/>
        </w:rPr>
        <w:t xml:space="preserve">Danışmanlık </w:t>
      </w:r>
      <w:r w:rsidR="000B743D">
        <w:rPr>
          <w:position w:val="-2"/>
          <w:sz w:val="20"/>
          <w:szCs w:val="20"/>
        </w:rPr>
        <w:t xml:space="preserve">hizmeti, </w:t>
      </w:r>
      <w:r w:rsidR="00D4239C">
        <w:rPr>
          <w:position w:val="-2"/>
          <w:sz w:val="20"/>
          <w:szCs w:val="20"/>
        </w:rPr>
        <w:t>12</w:t>
      </w:r>
      <w:r w:rsidR="00A7410A">
        <w:rPr>
          <w:position w:val="-2"/>
          <w:sz w:val="20"/>
          <w:szCs w:val="20"/>
        </w:rPr>
        <w:t xml:space="preserve"> </w:t>
      </w:r>
      <w:r w:rsidR="00822CF4">
        <w:rPr>
          <w:position w:val="-2"/>
          <w:sz w:val="20"/>
          <w:szCs w:val="20"/>
        </w:rPr>
        <w:t xml:space="preserve">hafta verilecek olup, </w:t>
      </w:r>
      <w:r w:rsidR="00DB34AF">
        <w:rPr>
          <w:position w:val="-2"/>
          <w:sz w:val="20"/>
          <w:szCs w:val="20"/>
        </w:rPr>
        <w:t>haftada 2</w:t>
      </w:r>
      <w:r w:rsidR="000B743D">
        <w:rPr>
          <w:position w:val="-2"/>
          <w:sz w:val="20"/>
          <w:szCs w:val="20"/>
        </w:rPr>
        <w:t xml:space="preserve"> (</w:t>
      </w:r>
      <w:r w:rsidR="00DB34AF">
        <w:rPr>
          <w:position w:val="-2"/>
          <w:sz w:val="20"/>
          <w:szCs w:val="20"/>
        </w:rPr>
        <w:t>iki</w:t>
      </w:r>
      <w:r w:rsidR="000B743D">
        <w:rPr>
          <w:position w:val="-2"/>
          <w:sz w:val="20"/>
          <w:szCs w:val="20"/>
        </w:rPr>
        <w:t xml:space="preserve">) gün </w:t>
      </w:r>
      <w:r w:rsidR="00DB34AF">
        <w:rPr>
          <w:position w:val="-2"/>
          <w:sz w:val="20"/>
          <w:szCs w:val="20"/>
        </w:rPr>
        <w:t xml:space="preserve">toplamda </w:t>
      </w:r>
      <w:r w:rsidR="00D4239C">
        <w:rPr>
          <w:position w:val="-2"/>
          <w:sz w:val="20"/>
          <w:szCs w:val="20"/>
        </w:rPr>
        <w:t>24</w:t>
      </w:r>
      <w:r w:rsidR="00DB34AF">
        <w:rPr>
          <w:position w:val="-2"/>
          <w:sz w:val="20"/>
          <w:szCs w:val="20"/>
        </w:rPr>
        <w:t xml:space="preserve"> gün olacaktır. </w:t>
      </w:r>
      <w:r w:rsidR="00462BD1">
        <w:rPr>
          <w:position w:val="-2"/>
          <w:sz w:val="20"/>
          <w:szCs w:val="20"/>
        </w:rPr>
        <w:t xml:space="preserve">Danışmanlık hizmeti, günlük 8 saat olarak gerçekleştirilecektir. </w:t>
      </w:r>
      <w:r w:rsidR="009D52A8">
        <w:rPr>
          <w:position w:val="-2"/>
          <w:sz w:val="20"/>
          <w:szCs w:val="20"/>
        </w:rPr>
        <w:t>Danışmanlık hizmetinin en az 4 haftasın</w:t>
      </w:r>
      <w:r w:rsidR="00040D9A">
        <w:rPr>
          <w:position w:val="-2"/>
          <w:sz w:val="20"/>
          <w:szCs w:val="20"/>
        </w:rPr>
        <w:t>ın</w:t>
      </w:r>
      <w:r w:rsidR="009D52A8">
        <w:rPr>
          <w:position w:val="-2"/>
          <w:sz w:val="20"/>
          <w:szCs w:val="20"/>
        </w:rPr>
        <w:t xml:space="preserve"> Tokat’ta, geri kalan haftalarda </w:t>
      </w:r>
      <w:r w:rsidR="00040D9A">
        <w:rPr>
          <w:position w:val="-2"/>
          <w:sz w:val="20"/>
          <w:szCs w:val="20"/>
        </w:rPr>
        <w:t>online olarak uzaktan gerçekleştirilmesi gerekmektedir.</w:t>
      </w:r>
    </w:p>
    <w:p w:rsidR="00CE22E8" w:rsidRPr="007C40DC" w:rsidRDefault="00CE22E8" w:rsidP="00565145">
      <w:pPr>
        <w:spacing w:before="120" w:after="120" w:line="240" w:lineRule="auto"/>
        <w:rPr>
          <w:b/>
          <w:position w:val="-2"/>
          <w:sz w:val="20"/>
          <w:szCs w:val="20"/>
        </w:rPr>
      </w:pPr>
      <w:r w:rsidRPr="007C40DC">
        <w:rPr>
          <w:b/>
          <w:position w:val="-2"/>
          <w:sz w:val="20"/>
          <w:szCs w:val="20"/>
        </w:rPr>
        <w:t>5.</w:t>
      </w:r>
      <w:r w:rsidRPr="007C40DC">
        <w:rPr>
          <w:b/>
          <w:position w:val="-2"/>
          <w:sz w:val="20"/>
          <w:szCs w:val="20"/>
        </w:rPr>
        <w:tab/>
        <w:t>GEREKLİLİKLER</w:t>
      </w:r>
    </w:p>
    <w:p w:rsidR="00CE22E8" w:rsidRPr="007C40DC" w:rsidRDefault="00CE22E8" w:rsidP="00565145">
      <w:pPr>
        <w:spacing w:before="120" w:after="120" w:line="240" w:lineRule="auto"/>
        <w:rPr>
          <w:position w:val="-2"/>
          <w:sz w:val="20"/>
          <w:szCs w:val="20"/>
        </w:rPr>
      </w:pPr>
      <w:r w:rsidRPr="007C40DC">
        <w:rPr>
          <w:position w:val="-2"/>
          <w:sz w:val="20"/>
          <w:szCs w:val="20"/>
        </w:rPr>
        <w:t>5.1.</w:t>
      </w:r>
      <w:r w:rsidRPr="007C40DC">
        <w:rPr>
          <w:position w:val="-2"/>
          <w:sz w:val="20"/>
          <w:szCs w:val="20"/>
        </w:rPr>
        <w:tab/>
        <w:t>Personel</w:t>
      </w:r>
    </w:p>
    <w:p w:rsidR="00142F27" w:rsidRPr="00142F27" w:rsidRDefault="00142F27" w:rsidP="00565145">
      <w:pPr>
        <w:spacing w:before="120" w:after="120" w:line="240" w:lineRule="auto"/>
        <w:rPr>
          <w:position w:val="-2"/>
          <w:sz w:val="20"/>
          <w:szCs w:val="20"/>
        </w:rPr>
      </w:pPr>
      <w:r w:rsidRPr="00142F27">
        <w:rPr>
          <w:position w:val="-2"/>
          <w:sz w:val="20"/>
          <w:szCs w:val="20"/>
        </w:rPr>
        <w:t xml:space="preserve">Teknik danışmanlık hizmeti, UNESCO Dünya Miras Listesi </w:t>
      </w:r>
      <w:r w:rsidR="009D52A8">
        <w:rPr>
          <w:position w:val="-2"/>
          <w:sz w:val="20"/>
          <w:szCs w:val="20"/>
        </w:rPr>
        <w:t xml:space="preserve">ve/veya Yaratıcı Şehirler Ağı </w:t>
      </w:r>
      <w:r w:rsidRPr="00142F27">
        <w:rPr>
          <w:position w:val="-2"/>
          <w:sz w:val="20"/>
          <w:szCs w:val="20"/>
        </w:rPr>
        <w:t>konusunda çalışmış</w:t>
      </w:r>
      <w:r w:rsidR="000864DE">
        <w:rPr>
          <w:position w:val="-2"/>
          <w:sz w:val="20"/>
          <w:szCs w:val="20"/>
        </w:rPr>
        <w:t>,</w:t>
      </w:r>
      <w:r w:rsidRPr="00142F27">
        <w:rPr>
          <w:position w:val="-2"/>
          <w:sz w:val="20"/>
          <w:szCs w:val="20"/>
        </w:rPr>
        <w:t xml:space="preserve"> tecrübesi olan bir uzman</w:t>
      </w:r>
      <w:r w:rsidR="009D52A8">
        <w:rPr>
          <w:position w:val="-2"/>
          <w:sz w:val="20"/>
          <w:szCs w:val="20"/>
        </w:rPr>
        <w:t>/ekip</w:t>
      </w:r>
      <w:r w:rsidRPr="00142F27">
        <w:rPr>
          <w:position w:val="-2"/>
          <w:sz w:val="20"/>
          <w:szCs w:val="20"/>
        </w:rPr>
        <w:t xml:space="preserve"> tarafından sağlanacaktır.</w:t>
      </w:r>
      <w:r>
        <w:rPr>
          <w:position w:val="-2"/>
          <w:sz w:val="20"/>
          <w:szCs w:val="20"/>
        </w:rPr>
        <w:t xml:space="preserve"> Bu konuda çalışmış olduğuna dair kanıtlayıcı dokümanları sunmak zorundadır.</w:t>
      </w:r>
    </w:p>
    <w:p w:rsidR="00CE22E8" w:rsidRPr="007C40DC" w:rsidRDefault="00CE22E8" w:rsidP="00565145">
      <w:pPr>
        <w:spacing w:before="120" w:after="120" w:line="240" w:lineRule="auto"/>
        <w:ind w:left="720" w:hanging="720"/>
        <w:rPr>
          <w:position w:val="-2"/>
          <w:sz w:val="20"/>
          <w:szCs w:val="20"/>
        </w:rPr>
      </w:pPr>
      <w:r w:rsidRPr="007C40DC">
        <w:rPr>
          <w:position w:val="-2"/>
          <w:sz w:val="20"/>
          <w:szCs w:val="20"/>
        </w:rPr>
        <w:t>5.2.</w:t>
      </w:r>
      <w:r w:rsidRPr="007C40DC">
        <w:rPr>
          <w:position w:val="-2"/>
          <w:sz w:val="20"/>
          <w:szCs w:val="20"/>
        </w:rPr>
        <w:tab/>
        <w:t>Hizmet sağlayıcı tarafından temin</w:t>
      </w:r>
      <w:r w:rsidR="000B743D">
        <w:rPr>
          <w:position w:val="-2"/>
          <w:sz w:val="20"/>
          <w:szCs w:val="20"/>
        </w:rPr>
        <w:t xml:space="preserve"> edilecek ekipman ve olanaklar.</w:t>
      </w:r>
    </w:p>
    <w:p w:rsidR="00254EA1" w:rsidRPr="00142F27" w:rsidRDefault="00142F27" w:rsidP="00565145">
      <w:pPr>
        <w:spacing w:before="120" w:after="120" w:line="240" w:lineRule="auto"/>
        <w:rPr>
          <w:position w:val="-2"/>
          <w:sz w:val="20"/>
          <w:szCs w:val="20"/>
        </w:rPr>
      </w:pPr>
      <w:r w:rsidRPr="00142F27">
        <w:rPr>
          <w:position w:val="-2"/>
          <w:sz w:val="20"/>
          <w:szCs w:val="20"/>
        </w:rPr>
        <w:t>Teknik da</w:t>
      </w:r>
      <w:r w:rsidR="003F08EC">
        <w:rPr>
          <w:position w:val="-2"/>
          <w:sz w:val="20"/>
          <w:szCs w:val="20"/>
        </w:rPr>
        <w:t>nışmanlık hizmeti esnasında gerekli tüm teknik malzeme</w:t>
      </w:r>
      <w:r w:rsidR="000B743D">
        <w:rPr>
          <w:position w:val="-2"/>
          <w:sz w:val="20"/>
          <w:szCs w:val="20"/>
        </w:rPr>
        <w:t>, eğitim salonu ve</w:t>
      </w:r>
      <w:r w:rsidR="003F08EC">
        <w:rPr>
          <w:position w:val="-2"/>
          <w:sz w:val="20"/>
          <w:szCs w:val="20"/>
        </w:rPr>
        <w:t xml:space="preserve"> </w:t>
      </w:r>
      <w:r w:rsidR="000B743D">
        <w:rPr>
          <w:position w:val="-2"/>
          <w:sz w:val="20"/>
          <w:szCs w:val="20"/>
        </w:rPr>
        <w:t xml:space="preserve">uzman için ofis </w:t>
      </w:r>
      <w:r w:rsidR="003F08EC">
        <w:rPr>
          <w:position w:val="-2"/>
          <w:sz w:val="20"/>
          <w:szCs w:val="20"/>
        </w:rPr>
        <w:t xml:space="preserve">Tokat </w:t>
      </w:r>
      <w:r w:rsidR="00C9044E">
        <w:rPr>
          <w:position w:val="-2"/>
          <w:sz w:val="20"/>
          <w:szCs w:val="20"/>
        </w:rPr>
        <w:t xml:space="preserve">Belediyesi </w:t>
      </w:r>
      <w:r w:rsidR="003F08EC">
        <w:rPr>
          <w:position w:val="-2"/>
          <w:sz w:val="20"/>
          <w:szCs w:val="20"/>
        </w:rPr>
        <w:t xml:space="preserve">tarafından temin edilecektir. </w:t>
      </w:r>
      <w:r w:rsidR="003F08EC" w:rsidRPr="007C40DC">
        <w:rPr>
          <w:position w:val="-2"/>
          <w:sz w:val="20"/>
          <w:szCs w:val="20"/>
        </w:rPr>
        <w:t>Bu sözleşme kapsamında mal alımı yapılmayacaktır.</w:t>
      </w:r>
      <w:r w:rsidR="00565145">
        <w:rPr>
          <w:position w:val="-2"/>
          <w:sz w:val="20"/>
          <w:szCs w:val="20"/>
        </w:rPr>
        <w:t xml:space="preserve"> Ulaşım, konaklama ve ofis gideri </w:t>
      </w:r>
      <w:r w:rsidR="000B743D">
        <w:rPr>
          <w:position w:val="-2"/>
          <w:sz w:val="20"/>
          <w:szCs w:val="20"/>
        </w:rPr>
        <w:t>olarak herhangi bir ücret ödenmeyecektir.</w:t>
      </w:r>
    </w:p>
    <w:sectPr w:rsidR="00254EA1" w:rsidRPr="00142F27" w:rsidSect="00CE22E8">
      <w:headerReference w:type="default" r:id="rId8"/>
      <w:footerReference w:type="default" r:id="rId9"/>
      <w:pgSz w:w="11906" w:h="16838"/>
      <w:pgMar w:top="1417" w:right="1417" w:bottom="1417" w:left="212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580" w:rsidRDefault="00037580" w:rsidP="00A84AC4">
      <w:pPr>
        <w:spacing w:line="240" w:lineRule="auto"/>
      </w:pPr>
      <w:r>
        <w:separator/>
      </w:r>
    </w:p>
  </w:endnote>
  <w:endnote w:type="continuationSeparator" w:id="0">
    <w:p w:rsidR="00037580" w:rsidRDefault="00037580"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580" w:rsidRDefault="00037580" w:rsidP="00A84AC4">
      <w:pPr>
        <w:spacing w:line="240" w:lineRule="auto"/>
      </w:pPr>
      <w:r>
        <w:separator/>
      </w:r>
    </w:p>
  </w:footnote>
  <w:footnote w:type="continuationSeparator" w:id="0">
    <w:p w:rsidR="00037580" w:rsidRDefault="00037580"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A84AC4" w:rsidRDefault="00720AC9" w:rsidP="00712703">
    <w:pPr>
      <w:spacing w:line="240" w:lineRule="auto"/>
      <w:jc w:val="center"/>
      <w:rPr>
        <w:rFonts w:ascii="Times New Roman" w:hAnsi="Times New Roman" w:cs="Times New Roman"/>
      </w:rPr>
    </w:pPr>
    <w:r>
      <w:rPr>
        <w:lang w:eastAsia="tr-TR"/>
      </w:rPr>
      <w:drawing>
        <wp:anchor distT="0" distB="0" distL="114300" distR="114300" simplePos="0" relativeHeight="251660288" behindDoc="0" locked="0" layoutInCell="1" allowOverlap="1">
          <wp:simplePos x="0" y="0"/>
          <wp:positionH relativeFrom="margin">
            <wp:posOffset>-150495</wp:posOffset>
          </wp:positionH>
          <wp:positionV relativeFrom="margin">
            <wp:posOffset>-861695</wp:posOffset>
          </wp:positionV>
          <wp:extent cx="714375" cy="866775"/>
          <wp:effectExtent l="19050" t="0" r="9525" b="0"/>
          <wp:wrapSquare wrapText="bothSides"/>
          <wp:docPr id="5" name="Resim 5" descr="o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a"/>
                  <pic:cNvPicPr>
                    <a:picLocks noChangeAspect="1" noChangeArrowheads="1"/>
                  </pic:cNvPicPr>
                </pic:nvPicPr>
                <pic:blipFill>
                  <a:blip r:embed="rId1"/>
                  <a:srcRect/>
                  <a:stretch>
                    <a:fillRect/>
                  </a:stretch>
                </pic:blipFill>
                <pic:spPr bwMode="auto">
                  <a:xfrm>
                    <a:off x="0" y="0"/>
                    <a:ext cx="714375" cy="866775"/>
                  </a:xfrm>
                  <a:prstGeom prst="rect">
                    <a:avLst/>
                  </a:prstGeom>
                  <a:noFill/>
                </pic:spPr>
              </pic:pic>
            </a:graphicData>
          </a:graphic>
        </wp:anchor>
      </w:drawing>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EK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443370"/>
    <w:multiLevelType w:val="hybridMultilevel"/>
    <w:tmpl w:val="2CE0EB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46E0DA5"/>
    <w:multiLevelType w:val="hybridMultilevel"/>
    <w:tmpl w:val="4E14A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4AC4"/>
    <w:rsid w:val="000078A7"/>
    <w:rsid w:val="00031540"/>
    <w:rsid w:val="00037580"/>
    <w:rsid w:val="00037C9D"/>
    <w:rsid w:val="00040D9A"/>
    <w:rsid w:val="0004136A"/>
    <w:rsid w:val="00055FA6"/>
    <w:rsid w:val="00075CA4"/>
    <w:rsid w:val="000864DE"/>
    <w:rsid w:val="000961ED"/>
    <w:rsid w:val="000A0FE2"/>
    <w:rsid w:val="000B743D"/>
    <w:rsid w:val="000C6D67"/>
    <w:rsid w:val="00142F27"/>
    <w:rsid w:val="001504AB"/>
    <w:rsid w:val="00191C06"/>
    <w:rsid w:val="001B7E56"/>
    <w:rsid w:val="001F0BA0"/>
    <w:rsid w:val="002001E7"/>
    <w:rsid w:val="00207A10"/>
    <w:rsid w:val="00245547"/>
    <w:rsid w:val="00254EA1"/>
    <w:rsid w:val="00277C42"/>
    <w:rsid w:val="00292691"/>
    <w:rsid w:val="002E70F8"/>
    <w:rsid w:val="00345B57"/>
    <w:rsid w:val="0034615F"/>
    <w:rsid w:val="00392D2F"/>
    <w:rsid w:val="003C0E4C"/>
    <w:rsid w:val="003D2C9A"/>
    <w:rsid w:val="003D4D8D"/>
    <w:rsid w:val="003F08EC"/>
    <w:rsid w:val="003F1DF1"/>
    <w:rsid w:val="003F63A4"/>
    <w:rsid w:val="00404CD9"/>
    <w:rsid w:val="00413B34"/>
    <w:rsid w:val="00416917"/>
    <w:rsid w:val="004314FE"/>
    <w:rsid w:val="00462BD1"/>
    <w:rsid w:val="004E223E"/>
    <w:rsid w:val="00541F28"/>
    <w:rsid w:val="0055025E"/>
    <w:rsid w:val="0056427B"/>
    <w:rsid w:val="00565145"/>
    <w:rsid w:val="00576072"/>
    <w:rsid w:val="005941E8"/>
    <w:rsid w:val="005A006C"/>
    <w:rsid w:val="005A2893"/>
    <w:rsid w:val="005A730C"/>
    <w:rsid w:val="005B74E6"/>
    <w:rsid w:val="005E725C"/>
    <w:rsid w:val="00631339"/>
    <w:rsid w:val="00657E03"/>
    <w:rsid w:val="0069054B"/>
    <w:rsid w:val="006E09AC"/>
    <w:rsid w:val="006E5289"/>
    <w:rsid w:val="00712703"/>
    <w:rsid w:val="007151C7"/>
    <w:rsid w:val="00720AC9"/>
    <w:rsid w:val="00725700"/>
    <w:rsid w:val="00743C08"/>
    <w:rsid w:val="007612D9"/>
    <w:rsid w:val="00771EB4"/>
    <w:rsid w:val="00794A5B"/>
    <w:rsid w:val="007A717E"/>
    <w:rsid w:val="007A772C"/>
    <w:rsid w:val="007C28A7"/>
    <w:rsid w:val="007E03CC"/>
    <w:rsid w:val="007E3098"/>
    <w:rsid w:val="007E3B80"/>
    <w:rsid w:val="007F05F4"/>
    <w:rsid w:val="007F391C"/>
    <w:rsid w:val="008004E0"/>
    <w:rsid w:val="00810248"/>
    <w:rsid w:val="008216DF"/>
    <w:rsid w:val="00822CF4"/>
    <w:rsid w:val="00832DB5"/>
    <w:rsid w:val="00843D76"/>
    <w:rsid w:val="008A398F"/>
    <w:rsid w:val="008F6224"/>
    <w:rsid w:val="00932A65"/>
    <w:rsid w:val="00941008"/>
    <w:rsid w:val="00956012"/>
    <w:rsid w:val="00962FD2"/>
    <w:rsid w:val="0098194D"/>
    <w:rsid w:val="0098327E"/>
    <w:rsid w:val="009B0E72"/>
    <w:rsid w:val="009B1086"/>
    <w:rsid w:val="009C077A"/>
    <w:rsid w:val="009C3855"/>
    <w:rsid w:val="009D52A8"/>
    <w:rsid w:val="009D7748"/>
    <w:rsid w:val="009F0A9F"/>
    <w:rsid w:val="009F49CE"/>
    <w:rsid w:val="00A13F79"/>
    <w:rsid w:val="00A171BA"/>
    <w:rsid w:val="00A17C15"/>
    <w:rsid w:val="00A55905"/>
    <w:rsid w:val="00A7410A"/>
    <w:rsid w:val="00A749B4"/>
    <w:rsid w:val="00A84AC4"/>
    <w:rsid w:val="00AA3A2D"/>
    <w:rsid w:val="00AC02C8"/>
    <w:rsid w:val="00AC673E"/>
    <w:rsid w:val="00AF662C"/>
    <w:rsid w:val="00B12939"/>
    <w:rsid w:val="00B27B49"/>
    <w:rsid w:val="00B45BFC"/>
    <w:rsid w:val="00B52424"/>
    <w:rsid w:val="00B72D63"/>
    <w:rsid w:val="00BA0841"/>
    <w:rsid w:val="00BA2A41"/>
    <w:rsid w:val="00BD02C9"/>
    <w:rsid w:val="00BD3829"/>
    <w:rsid w:val="00BD6D9F"/>
    <w:rsid w:val="00C034BC"/>
    <w:rsid w:val="00C13117"/>
    <w:rsid w:val="00C221A2"/>
    <w:rsid w:val="00C36EFC"/>
    <w:rsid w:val="00C64997"/>
    <w:rsid w:val="00C66681"/>
    <w:rsid w:val="00C7678C"/>
    <w:rsid w:val="00C9044E"/>
    <w:rsid w:val="00CB45F9"/>
    <w:rsid w:val="00CC4563"/>
    <w:rsid w:val="00CC49E6"/>
    <w:rsid w:val="00CE1B16"/>
    <w:rsid w:val="00CE22E8"/>
    <w:rsid w:val="00D17DFB"/>
    <w:rsid w:val="00D4239C"/>
    <w:rsid w:val="00D55CA5"/>
    <w:rsid w:val="00D818E9"/>
    <w:rsid w:val="00D8264C"/>
    <w:rsid w:val="00DB34AF"/>
    <w:rsid w:val="00DB4CC3"/>
    <w:rsid w:val="00DC4E2B"/>
    <w:rsid w:val="00DF6B5B"/>
    <w:rsid w:val="00E36810"/>
    <w:rsid w:val="00E409E8"/>
    <w:rsid w:val="00E42B74"/>
    <w:rsid w:val="00E8353D"/>
    <w:rsid w:val="00E95314"/>
    <w:rsid w:val="00EB386C"/>
    <w:rsid w:val="00EC4B1C"/>
    <w:rsid w:val="00EE0B52"/>
    <w:rsid w:val="00F06784"/>
    <w:rsid w:val="00F0684E"/>
    <w:rsid w:val="00F32D3F"/>
    <w:rsid w:val="00F414CB"/>
    <w:rsid w:val="00F601AA"/>
    <w:rsid w:val="00F76738"/>
    <w:rsid w:val="00FB0525"/>
    <w:rsid w:val="00FB1E60"/>
    <w:rsid w:val="00FB4325"/>
    <w:rsid w:val="00FD0C55"/>
    <w:rsid w:val="00FD4096"/>
    <w:rsid w:val="00FE16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F86AA"/>
  <w15:docId w15:val="{DFD3A076-EE22-44CD-B99F-A4BB2EB8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2">
    <w:name w:val="heading 2"/>
    <w:basedOn w:val="Normal"/>
    <w:next w:val="Normal"/>
    <w:link w:val="Balk2Char"/>
    <w:uiPriority w:val="9"/>
    <w:semiHidden/>
    <w:unhideWhenUsed/>
    <w:qFormat/>
    <w:rsid w:val="008004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semiHidden/>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 w:type="character" w:customStyle="1" w:styleId="Balk2Char">
    <w:name w:val="Başlık 2 Char"/>
    <w:basedOn w:val="VarsaylanParagrafYazTipi"/>
    <w:link w:val="Balk2"/>
    <w:uiPriority w:val="9"/>
    <w:semiHidden/>
    <w:rsid w:val="008004E0"/>
    <w:rPr>
      <w:rFonts w:asciiTheme="majorHAnsi" w:eastAsiaTheme="majorEastAsia" w:hAnsiTheme="majorHAnsi" w:cstheme="majorBidi"/>
      <w:b/>
      <w:bCs/>
      <w:noProof/>
      <w:color w:val="4F81BD" w:themeColor="accent1"/>
      <w:sz w:val="26"/>
      <w:szCs w:val="26"/>
      <w:lang w:eastAsia="en-US"/>
    </w:rPr>
  </w:style>
  <w:style w:type="paragraph" w:customStyle="1" w:styleId="default">
    <w:name w:val="default"/>
    <w:basedOn w:val="Normal"/>
    <w:rsid w:val="0098327E"/>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NormalWeb">
    <w:name w:val="Normal (Web)"/>
    <w:basedOn w:val="Normal"/>
    <w:uiPriority w:val="99"/>
    <w:semiHidden/>
    <w:unhideWhenUsed/>
    <w:rsid w:val="0098327E"/>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222854">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8745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09046-57A7-4BC7-AB9A-05C9C225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2</Pages>
  <Words>1042</Words>
  <Characters>5944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Emrah ORAL</cp:lastModifiedBy>
  <cp:revision>44</cp:revision>
  <dcterms:created xsi:type="dcterms:W3CDTF">2018-08-24T16:37:00Z</dcterms:created>
  <dcterms:modified xsi:type="dcterms:W3CDTF">2020-10-26T11:55:00Z</dcterms:modified>
</cp:coreProperties>
</file>